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0" w:lineRule="exact"/>
        <w:jc w:val="center"/>
        <w:rPr>
          <w:rFonts w:ascii="仿宋_GB2312" w:hAnsi="仿宋" w:eastAsia="仿宋_GB2312"/>
          <w:b/>
          <w:sz w:val="28"/>
          <w:szCs w:val="28"/>
        </w:rPr>
      </w:pPr>
      <w:r>
        <w:rPr>
          <w:rFonts w:hint="eastAsia" w:ascii="仿宋_GB2312" w:hAnsi="仿宋" w:eastAsia="仿宋_GB2312"/>
          <w:b/>
          <w:sz w:val="28"/>
          <w:szCs w:val="28"/>
        </w:rPr>
        <w:t>重庆医科大学附属永川医院</w:t>
      </w:r>
    </w:p>
    <w:p>
      <w:pPr>
        <w:spacing w:line="310" w:lineRule="exact"/>
        <w:jc w:val="center"/>
        <w:rPr>
          <w:rFonts w:ascii="仿宋_GB2312" w:hAnsi="仿宋" w:eastAsia="仿宋_GB2312"/>
          <w:b/>
          <w:sz w:val="28"/>
          <w:szCs w:val="28"/>
        </w:rPr>
      </w:pPr>
      <w:r>
        <w:rPr>
          <w:rFonts w:hint="eastAsia" w:ascii="仿宋_GB2312" w:hAnsi="仿宋" w:eastAsia="仿宋_GB2312"/>
          <w:b/>
          <w:kern w:val="0"/>
          <w:sz w:val="28"/>
          <w:szCs w:val="28"/>
          <w:lang w:eastAsia="zh-CN"/>
        </w:rPr>
        <w:t>咖啡厅经营服务</w:t>
      </w:r>
      <w:r>
        <w:rPr>
          <w:rFonts w:hint="eastAsia" w:ascii="仿宋_GB2312" w:hAnsi="仿宋" w:eastAsia="仿宋_GB2312"/>
          <w:b/>
          <w:kern w:val="0"/>
          <w:sz w:val="28"/>
          <w:szCs w:val="28"/>
        </w:rPr>
        <w:t>阳光推介会</w:t>
      </w:r>
      <w:r>
        <w:rPr>
          <w:rFonts w:hint="eastAsia" w:ascii="仿宋_GB2312" w:hAnsi="仿宋" w:eastAsia="仿宋_GB2312"/>
          <w:b/>
          <w:sz w:val="28"/>
          <w:szCs w:val="28"/>
        </w:rPr>
        <w:t>公告</w:t>
      </w:r>
    </w:p>
    <w:tbl>
      <w:tblPr>
        <w:tblStyle w:val="12"/>
        <w:tblW w:w="836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7"/>
        <w:gridCol w:w="870"/>
        <w:gridCol w:w="1559"/>
        <w:gridCol w:w="1559"/>
        <w:gridCol w:w="1559"/>
        <w:gridCol w:w="15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trPr>
        <w:tc>
          <w:tcPr>
            <w:tcW w:w="1257"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项目名称</w:t>
            </w:r>
          </w:p>
        </w:tc>
        <w:tc>
          <w:tcPr>
            <w:tcW w:w="3988" w:type="dxa"/>
            <w:gridSpan w:val="3"/>
            <w:vAlign w:val="center"/>
          </w:tcPr>
          <w:p>
            <w:pPr>
              <w:spacing w:line="310" w:lineRule="exact"/>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咖啡厅经营服务</w:t>
            </w:r>
          </w:p>
        </w:tc>
        <w:tc>
          <w:tcPr>
            <w:tcW w:w="1559"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方式</w:t>
            </w:r>
          </w:p>
        </w:tc>
        <w:tc>
          <w:tcPr>
            <w:tcW w:w="1560" w:type="dxa"/>
            <w:vAlign w:val="center"/>
          </w:tcPr>
          <w:p>
            <w:pPr>
              <w:spacing w:line="310" w:lineRule="exact"/>
              <w:jc w:val="center"/>
              <w:rPr>
                <w:rFonts w:ascii="仿宋_GB2312" w:hAnsi="仿宋" w:eastAsia="仿宋_GB2312"/>
                <w:b/>
                <w:sz w:val="24"/>
                <w:szCs w:val="24"/>
              </w:rPr>
            </w:pPr>
            <w:r>
              <w:rPr>
                <w:rFonts w:hint="eastAsia" w:ascii="仿宋_GB2312" w:hAnsi="仿宋" w:eastAsia="仿宋_GB2312"/>
                <w:sz w:val="24"/>
                <w:szCs w:val="24"/>
              </w:rPr>
              <w:t>院内阳光推介会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trPr>
        <w:tc>
          <w:tcPr>
            <w:tcW w:w="1257"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联系地址</w:t>
            </w:r>
          </w:p>
        </w:tc>
        <w:tc>
          <w:tcPr>
            <w:tcW w:w="3988" w:type="dxa"/>
            <w:gridSpan w:val="3"/>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重庆市永川区萱花路439号</w:t>
            </w:r>
          </w:p>
        </w:tc>
        <w:tc>
          <w:tcPr>
            <w:tcW w:w="1559"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联系人</w:t>
            </w:r>
          </w:p>
        </w:tc>
        <w:tc>
          <w:tcPr>
            <w:tcW w:w="1560"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潘幸东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trPr>
        <w:tc>
          <w:tcPr>
            <w:tcW w:w="1257"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联系电话</w:t>
            </w:r>
          </w:p>
        </w:tc>
        <w:tc>
          <w:tcPr>
            <w:tcW w:w="2429" w:type="dxa"/>
            <w:gridSpan w:val="2"/>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023-85385105</w:t>
            </w:r>
          </w:p>
        </w:tc>
        <w:tc>
          <w:tcPr>
            <w:tcW w:w="1559" w:type="dxa"/>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传真电话</w:t>
            </w:r>
          </w:p>
        </w:tc>
        <w:tc>
          <w:tcPr>
            <w:tcW w:w="3119" w:type="dxa"/>
            <w:gridSpan w:val="2"/>
            <w:vAlign w:val="center"/>
          </w:tcPr>
          <w:p>
            <w:pPr>
              <w:spacing w:line="310" w:lineRule="exact"/>
              <w:jc w:val="center"/>
              <w:rPr>
                <w:rFonts w:ascii="仿宋_GB2312" w:hAnsi="仿宋"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8" w:hRule="atLeast"/>
          <w:tblHeader/>
        </w:trPr>
        <w:tc>
          <w:tcPr>
            <w:tcW w:w="2127" w:type="dxa"/>
            <w:gridSpan w:val="2"/>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报名时间</w:t>
            </w:r>
          </w:p>
        </w:tc>
        <w:tc>
          <w:tcPr>
            <w:tcW w:w="6237" w:type="dxa"/>
            <w:gridSpan w:val="4"/>
            <w:vAlign w:val="center"/>
          </w:tcPr>
          <w:p>
            <w:pPr>
              <w:spacing w:line="310" w:lineRule="exact"/>
              <w:jc w:val="center"/>
              <w:rPr>
                <w:rFonts w:ascii="仿宋_GB2312" w:hAnsi="仿宋" w:eastAsia="仿宋_GB2312"/>
                <w:sz w:val="24"/>
                <w:szCs w:val="24"/>
              </w:rPr>
            </w:pPr>
            <w:r>
              <w:rPr>
                <w:rFonts w:hint="eastAsia" w:ascii="仿宋_GB2312" w:hAnsi="仿宋" w:eastAsia="仿宋_GB2312"/>
                <w:sz w:val="24"/>
                <w:szCs w:val="24"/>
              </w:rPr>
              <w:t>202</w:t>
            </w:r>
            <w:r>
              <w:rPr>
                <w:rFonts w:hint="eastAsia" w:ascii="仿宋_GB2312" w:hAnsi="仿宋" w:eastAsia="仿宋_GB2312"/>
                <w:sz w:val="24"/>
                <w:szCs w:val="24"/>
                <w:lang w:val="en-US" w:eastAsia="zh-CN"/>
              </w:rPr>
              <w:t>3</w:t>
            </w:r>
            <w:r>
              <w:rPr>
                <w:rFonts w:hint="eastAsia" w:ascii="仿宋_GB2312" w:hAnsi="仿宋" w:eastAsia="仿宋_GB2312"/>
                <w:sz w:val="24"/>
                <w:szCs w:val="24"/>
              </w:rPr>
              <w:t>年</w:t>
            </w:r>
            <w:r>
              <w:rPr>
                <w:rFonts w:hint="eastAsia" w:ascii="仿宋_GB2312" w:hAnsi="仿宋" w:eastAsia="仿宋_GB2312"/>
                <w:sz w:val="24"/>
                <w:szCs w:val="24"/>
                <w:lang w:val="en-US" w:eastAsia="zh-CN"/>
              </w:rPr>
              <w:t>5</w:t>
            </w:r>
            <w:r>
              <w:rPr>
                <w:rFonts w:hint="eastAsia" w:ascii="仿宋_GB2312" w:hAnsi="仿宋" w:eastAsia="仿宋_GB2312"/>
                <w:sz w:val="24"/>
                <w:szCs w:val="24"/>
              </w:rPr>
              <w:t>月</w:t>
            </w:r>
            <w:r>
              <w:rPr>
                <w:rFonts w:hint="eastAsia" w:ascii="仿宋_GB2312" w:hAnsi="仿宋" w:eastAsia="仿宋_GB2312"/>
                <w:sz w:val="24"/>
                <w:szCs w:val="24"/>
                <w:lang w:val="en-US" w:eastAsia="zh-CN"/>
              </w:rPr>
              <w:t>19</w:t>
            </w:r>
            <w:r>
              <w:rPr>
                <w:rFonts w:hint="eastAsia" w:ascii="仿宋_GB2312" w:hAnsi="仿宋" w:eastAsia="仿宋_GB2312"/>
                <w:sz w:val="24"/>
                <w:szCs w:val="24"/>
              </w:rPr>
              <w:t>日1</w:t>
            </w:r>
            <w:r>
              <w:rPr>
                <w:rFonts w:hint="eastAsia" w:ascii="仿宋_GB2312" w:hAnsi="仿宋" w:eastAsia="仿宋_GB2312"/>
                <w:sz w:val="24"/>
                <w:szCs w:val="24"/>
                <w:lang w:val="en-US" w:eastAsia="zh-CN"/>
              </w:rPr>
              <w:t>2</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0至202</w:t>
            </w:r>
            <w:r>
              <w:rPr>
                <w:rFonts w:hint="eastAsia" w:ascii="仿宋_GB2312" w:hAnsi="仿宋" w:eastAsia="仿宋_GB2312"/>
                <w:sz w:val="24"/>
                <w:szCs w:val="24"/>
                <w:lang w:val="en-US" w:eastAsia="zh-CN"/>
              </w:rPr>
              <w:t>3</w:t>
            </w:r>
            <w:r>
              <w:rPr>
                <w:rFonts w:hint="eastAsia" w:ascii="仿宋_GB2312" w:hAnsi="仿宋" w:eastAsia="仿宋_GB2312"/>
                <w:sz w:val="24"/>
                <w:szCs w:val="24"/>
              </w:rPr>
              <w:t>年</w:t>
            </w:r>
            <w:r>
              <w:rPr>
                <w:rFonts w:hint="eastAsia" w:ascii="仿宋_GB2312" w:hAnsi="仿宋" w:eastAsia="仿宋_GB2312"/>
                <w:sz w:val="24"/>
                <w:szCs w:val="24"/>
                <w:lang w:val="en-US" w:eastAsia="zh-CN"/>
              </w:rPr>
              <w:t>5</w:t>
            </w:r>
            <w:r>
              <w:rPr>
                <w:rFonts w:hint="eastAsia" w:ascii="仿宋_GB2312" w:hAnsi="仿宋" w:eastAsia="仿宋_GB2312"/>
                <w:sz w:val="24"/>
                <w:szCs w:val="24"/>
              </w:rPr>
              <w:t>月</w:t>
            </w:r>
            <w:r>
              <w:rPr>
                <w:rFonts w:hint="eastAsia" w:ascii="仿宋_GB2312" w:hAnsi="仿宋" w:eastAsia="仿宋_GB2312"/>
                <w:sz w:val="24"/>
                <w:szCs w:val="24"/>
                <w:lang w:val="en-US" w:eastAsia="zh-CN"/>
              </w:rPr>
              <w:t>24</w:t>
            </w:r>
            <w:r>
              <w:rPr>
                <w:rFonts w:hint="eastAsia" w:ascii="仿宋_GB2312" w:hAnsi="仿宋" w:eastAsia="仿宋_GB2312"/>
                <w:sz w:val="24"/>
                <w:szCs w:val="24"/>
              </w:rPr>
              <w:t>日</w:t>
            </w:r>
            <w:r>
              <w:rPr>
                <w:rFonts w:hint="eastAsia" w:ascii="仿宋_GB2312" w:hAnsi="仿宋" w:eastAsia="仿宋_GB2312"/>
                <w:sz w:val="24"/>
                <w:szCs w:val="24"/>
                <w:lang w:val="en-US" w:eastAsia="zh-CN"/>
              </w:rPr>
              <w:t>12</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p>
          <w:p>
            <w:pPr>
              <w:spacing w:line="310" w:lineRule="exact"/>
              <w:jc w:val="center"/>
              <w:rPr>
                <w:rFonts w:ascii="仿宋_GB2312" w:hAnsi="仿宋" w:eastAsia="仿宋_GB2312"/>
                <w:b/>
                <w:sz w:val="24"/>
                <w:szCs w:val="24"/>
              </w:rPr>
            </w:pPr>
            <w:r>
              <w:rPr>
                <w:rFonts w:hint="eastAsia" w:ascii="仿宋_GB2312" w:hAnsi="仿宋" w:eastAsia="仿宋_GB2312"/>
                <w:sz w:val="24"/>
                <w:szCs w:val="24"/>
              </w:rPr>
              <w:t>（上班时间08：00—12：00及14：00—17：30）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8" w:hRule="atLeast"/>
          <w:tblHeader/>
        </w:trPr>
        <w:tc>
          <w:tcPr>
            <w:tcW w:w="2127" w:type="dxa"/>
            <w:gridSpan w:val="2"/>
            <w:vAlign w:val="center"/>
          </w:tcPr>
          <w:p>
            <w:pPr>
              <w:spacing w:line="310" w:lineRule="exact"/>
              <w:jc w:val="center"/>
              <w:rPr>
                <w:rFonts w:hint="eastAsia" w:ascii="仿宋_GB2312" w:hAnsi="仿宋" w:eastAsia="仿宋_GB2312" w:cstheme="minorBidi"/>
                <w:kern w:val="2"/>
                <w:sz w:val="24"/>
                <w:szCs w:val="24"/>
                <w:lang w:val="en-US" w:eastAsia="zh-CN" w:bidi="ar-SA"/>
              </w:rPr>
            </w:pPr>
            <w:r>
              <w:rPr>
                <w:rFonts w:hint="eastAsia" w:ascii="仿宋_GB2312" w:hAnsi="仿宋" w:eastAsia="仿宋_GB2312"/>
                <w:sz w:val="24"/>
                <w:szCs w:val="24"/>
              </w:rPr>
              <w:t>阳光推介会时间</w:t>
            </w:r>
          </w:p>
        </w:tc>
        <w:tc>
          <w:tcPr>
            <w:tcW w:w="6237" w:type="dxa"/>
            <w:gridSpan w:val="4"/>
            <w:vAlign w:val="center"/>
          </w:tcPr>
          <w:p>
            <w:pPr>
              <w:spacing w:line="310" w:lineRule="exact"/>
              <w:jc w:val="center"/>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待定（另行通知）</w:t>
            </w: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trPr>
        <w:tc>
          <w:tcPr>
            <w:tcW w:w="2127" w:type="dxa"/>
            <w:gridSpan w:val="2"/>
            <w:vAlign w:val="center"/>
          </w:tcPr>
          <w:p>
            <w:pPr>
              <w:spacing w:line="310" w:lineRule="exact"/>
              <w:jc w:val="center"/>
              <w:rPr>
                <w:rFonts w:hint="eastAsia" w:ascii="仿宋" w:hAnsi="仿宋" w:eastAsia="仿宋" w:cs="仿宋"/>
                <w:sz w:val="21"/>
                <w:szCs w:val="21"/>
              </w:rPr>
            </w:pPr>
            <w:r>
              <w:rPr>
                <w:rFonts w:hint="eastAsia" w:ascii="仿宋" w:hAnsi="仿宋" w:eastAsia="仿宋" w:cs="仿宋"/>
                <w:sz w:val="21"/>
                <w:szCs w:val="21"/>
              </w:rPr>
              <w:t>报名方式</w:t>
            </w:r>
          </w:p>
        </w:tc>
        <w:tc>
          <w:tcPr>
            <w:tcW w:w="6237" w:type="dxa"/>
            <w:gridSpan w:val="4"/>
            <w:vAlign w:val="center"/>
          </w:tcPr>
          <w:p>
            <w:pPr>
              <w:spacing w:line="310" w:lineRule="exact"/>
              <w:rPr>
                <w:rFonts w:hint="eastAsia" w:ascii="仿宋" w:hAnsi="仿宋" w:eastAsia="仿宋" w:cs="仿宋"/>
                <w:sz w:val="21"/>
                <w:szCs w:val="21"/>
                <w:lang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Pr>
                <w:rFonts w:hint="eastAsia" w:ascii="仿宋" w:hAnsi="仿宋" w:eastAsia="仿宋" w:cs="仿宋"/>
                <w:sz w:val="21"/>
                <w:szCs w:val="21"/>
              </w:rPr>
              <w:fldChar w:fldCharType="separate"/>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Pr>
                <w:rFonts w:hint="eastAsia" w:ascii="仿宋" w:hAnsi="仿宋" w:eastAsia="仿宋" w:cs="仿宋"/>
                <w:sz w:val="21"/>
                <w:szCs w:val="21"/>
              </w:rPr>
              <w:fldChar w:fldCharType="separate"/>
            </w:r>
            <w:r>
              <w:rPr>
                <w:rFonts w:hint="eastAsia" w:ascii="仿宋" w:hAnsi="仿宋" w:eastAsia="仿宋" w:cs="仿宋"/>
                <w:sz w:val="21"/>
                <w:szCs w:val="21"/>
              </w:rPr>
              <w:t>请</w:t>
            </w:r>
            <w:r>
              <w:rPr>
                <w:rFonts w:hint="eastAsia" w:ascii="仿宋" w:hAnsi="仿宋" w:eastAsia="仿宋" w:cs="仿宋"/>
                <w:sz w:val="21"/>
                <w:szCs w:val="21"/>
                <w:lang w:eastAsia="zh-CN"/>
              </w:rPr>
              <w:t>各响应单位在规定时间内将以下资料</w:t>
            </w:r>
            <w:r>
              <w:rPr>
                <w:rFonts w:hint="eastAsia" w:ascii="仿宋" w:hAnsi="仿宋" w:eastAsia="仿宋" w:cs="仿宋"/>
                <w:sz w:val="21"/>
                <w:szCs w:val="21"/>
              </w:rPr>
              <w:t>盖鲜章后的清晰纸质版文件</w:t>
            </w:r>
            <w:r>
              <w:rPr>
                <w:rFonts w:hint="eastAsia" w:ascii="仿宋" w:hAnsi="仿宋" w:eastAsia="仿宋" w:cs="仿宋"/>
                <w:b/>
                <w:bCs/>
                <w:sz w:val="21"/>
                <w:szCs w:val="21"/>
                <w:lang w:eastAsia="zh-CN"/>
              </w:rPr>
              <w:t>现场递交</w:t>
            </w:r>
            <w:r>
              <w:rPr>
                <w:rFonts w:hint="eastAsia" w:ascii="仿宋" w:hAnsi="仿宋" w:eastAsia="仿宋" w:cs="仿宋"/>
                <w:sz w:val="21"/>
                <w:szCs w:val="21"/>
                <w:lang w:eastAsia="zh-CN"/>
              </w:rPr>
              <w:t>或者</w:t>
            </w:r>
            <w:r>
              <w:rPr>
                <w:rFonts w:hint="eastAsia" w:ascii="仿宋" w:hAnsi="仿宋" w:eastAsia="仿宋" w:cs="仿宋"/>
                <w:sz w:val="21"/>
                <w:szCs w:val="21"/>
              </w:rPr>
              <w:t>通过</w:t>
            </w:r>
            <w:r>
              <w:rPr>
                <w:rFonts w:hint="eastAsia" w:ascii="仿宋" w:hAnsi="仿宋" w:eastAsia="仿宋" w:cs="仿宋"/>
                <w:b/>
                <w:bCs/>
                <w:sz w:val="21"/>
                <w:szCs w:val="21"/>
              </w:rPr>
              <w:t>顺丰邮寄</w:t>
            </w:r>
            <w:r>
              <w:rPr>
                <w:rFonts w:hint="eastAsia" w:ascii="仿宋" w:hAnsi="仿宋" w:eastAsia="仿宋" w:cs="仿宋"/>
                <w:sz w:val="21"/>
                <w:szCs w:val="21"/>
              </w:rPr>
              <w:t>给采购办</w:t>
            </w:r>
            <w:r>
              <w:rPr>
                <w:rFonts w:hint="eastAsia" w:ascii="仿宋" w:hAnsi="仿宋" w:eastAsia="仿宋" w:cs="仿宋"/>
                <w:sz w:val="21"/>
                <w:szCs w:val="21"/>
                <w:lang w:eastAsia="zh-CN"/>
              </w:rPr>
              <w:t>潘</w:t>
            </w:r>
            <w:r>
              <w:rPr>
                <w:rFonts w:hint="eastAsia" w:ascii="仿宋" w:hAnsi="仿宋" w:eastAsia="仿宋" w:cs="仿宋"/>
                <w:sz w:val="21"/>
                <w:szCs w:val="21"/>
              </w:rPr>
              <w:t>老师收(收件地址:重庆市永川区萱花路439号采购办,</w:t>
            </w:r>
            <w:r>
              <w:rPr>
                <w:rFonts w:hint="eastAsia" w:ascii="仿宋" w:hAnsi="仿宋" w:eastAsia="仿宋" w:cs="仿宋"/>
                <w:sz w:val="21"/>
                <w:szCs w:val="21"/>
                <w:lang w:eastAsia="zh-CN"/>
              </w:rPr>
              <w:t>潘</w:t>
            </w:r>
            <w:r>
              <w:rPr>
                <w:rFonts w:hint="eastAsia" w:ascii="仿宋" w:hAnsi="仿宋" w:eastAsia="仿宋" w:cs="仿宋"/>
                <w:sz w:val="21"/>
                <w:szCs w:val="21"/>
              </w:rPr>
              <w:t>老师:023-85385105,请一定使用顺丰邮寄</w:t>
            </w:r>
            <w:r>
              <w:rPr>
                <w:rFonts w:hint="eastAsia" w:ascii="仿宋" w:hAnsi="仿宋" w:eastAsia="仿宋" w:cs="仿宋"/>
                <w:sz w:val="21"/>
                <w:szCs w:val="21"/>
                <w:lang w:eastAsia="zh-CN"/>
              </w:rPr>
              <w:t>，拒收到付邮件</w:t>
            </w:r>
            <w:r>
              <w:rPr>
                <w:rFonts w:hint="eastAsia" w:ascii="仿宋" w:hAnsi="仿宋" w:eastAsia="仿宋" w:cs="仿宋"/>
                <w:sz w:val="21"/>
                <w:szCs w:val="21"/>
              </w:rPr>
              <w:t>)</w:t>
            </w:r>
            <w:r>
              <w:rPr>
                <w:rFonts w:hint="eastAsia" w:ascii="仿宋" w:hAnsi="仿宋" w:eastAsia="仿宋" w:cs="仿宋"/>
                <w:sz w:val="21"/>
                <w:szCs w:val="21"/>
                <w:lang w:eastAsia="zh-CN"/>
              </w:rPr>
              <w:t>；</w:t>
            </w:r>
          </w:p>
          <w:p>
            <w:pPr>
              <w:spacing w:line="310" w:lineRule="exact"/>
              <w:rPr>
                <w:rFonts w:hint="eastAsia" w:ascii="仿宋" w:hAnsi="仿宋" w:eastAsia="仿宋" w:cs="仿宋"/>
                <w:sz w:val="21"/>
                <w:szCs w:val="21"/>
              </w:rPr>
            </w:pPr>
            <w:r>
              <w:rPr>
                <w:rFonts w:hint="eastAsia" w:ascii="仿宋" w:hAnsi="仿宋" w:eastAsia="仿宋" w:cs="仿宋"/>
                <w:sz w:val="21"/>
                <w:szCs w:val="21"/>
                <w:lang w:eastAsia="zh-CN"/>
              </w:rPr>
              <w:t>报名资料包含：</w:t>
            </w:r>
            <w:r>
              <w:rPr>
                <w:rFonts w:hint="eastAsia" w:ascii="仿宋" w:hAnsi="仿宋" w:eastAsia="仿宋" w:cs="仿宋"/>
                <w:sz w:val="21"/>
                <w:szCs w:val="21"/>
              </w:rPr>
              <w:t>项目名称、供应商名称、联系人名称及联系方式、电子邮箱地址，供应商一般资质和特定资格要求等相关信息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fldChar w:fldCharType="end"/>
            </w:r>
            <w:r>
              <w:rPr>
                <w:rFonts w:hint="eastAsia" w:ascii="仿宋" w:hAnsi="仿宋" w:eastAsia="仿宋" w:cs="仿宋"/>
                <w:sz w:val="21"/>
                <w:szCs w:val="21"/>
              </w:rPr>
              <w:t>。</w:t>
            </w:r>
            <w:r>
              <w:rPr>
                <w:rFonts w:hint="eastAsia" w:ascii="仿宋" w:hAnsi="仿宋" w:eastAsia="仿宋" w:cs="仿宋"/>
                <w:sz w:val="21"/>
                <w:szCs w:val="21"/>
              </w:rPr>
              <w:fldChar w:fldCharType="end"/>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812" w:hRule="atLeast"/>
          <w:tblHeader/>
        </w:trPr>
        <w:tc>
          <w:tcPr>
            <w:tcW w:w="2127" w:type="dxa"/>
            <w:gridSpan w:val="2"/>
            <w:textDirection w:val="tbRlV"/>
            <w:vAlign w:val="center"/>
          </w:tcPr>
          <w:p>
            <w:pPr>
              <w:spacing w:line="340" w:lineRule="exact"/>
              <w:ind w:left="113" w:right="113"/>
              <w:jc w:val="center"/>
              <w:rPr>
                <w:rFonts w:hint="eastAsia" w:ascii="仿宋" w:hAnsi="仿宋" w:eastAsia="仿宋" w:cs="仿宋"/>
                <w:sz w:val="21"/>
                <w:szCs w:val="21"/>
              </w:rPr>
            </w:pPr>
            <w:r>
              <w:rPr>
                <w:rFonts w:hint="eastAsia" w:ascii="仿宋" w:hAnsi="仿宋" w:eastAsia="仿宋" w:cs="仿宋"/>
                <w:sz w:val="21"/>
                <w:szCs w:val="21"/>
              </w:rPr>
              <w:t>供 应 商 资 格 要 求</w:t>
            </w:r>
          </w:p>
        </w:tc>
        <w:tc>
          <w:tcPr>
            <w:tcW w:w="6237" w:type="dxa"/>
            <w:gridSpan w:val="4"/>
            <w:vAlign w:val="top"/>
          </w:tcPr>
          <w:p>
            <w:pPr>
              <w:keepLines/>
              <w:spacing w:line="340" w:lineRule="exact"/>
              <w:rPr>
                <w:rFonts w:hint="eastAsia" w:ascii="仿宋" w:hAnsi="仿宋" w:eastAsia="仿宋" w:cs="仿宋"/>
                <w:sz w:val="21"/>
                <w:szCs w:val="21"/>
              </w:rPr>
            </w:pPr>
            <w:r>
              <w:rPr>
                <w:rFonts w:hint="eastAsia" w:ascii="仿宋" w:hAnsi="仿宋" w:eastAsia="仿宋" w:cs="仿宋"/>
                <w:sz w:val="21"/>
                <w:szCs w:val="21"/>
              </w:rPr>
              <w:t>基本资格条件</w:t>
            </w:r>
          </w:p>
          <w:p>
            <w:pPr>
              <w:keepLines/>
              <w:spacing w:line="340" w:lineRule="exact"/>
              <w:rPr>
                <w:rFonts w:hint="eastAsia" w:ascii="仿宋" w:hAnsi="仿宋" w:eastAsia="仿宋" w:cs="仿宋"/>
                <w:sz w:val="21"/>
                <w:szCs w:val="21"/>
              </w:rPr>
            </w:pPr>
            <w:r>
              <w:rPr>
                <w:rFonts w:hint="eastAsia" w:ascii="仿宋" w:hAnsi="仿宋" w:eastAsia="仿宋" w:cs="仿宋"/>
                <w:sz w:val="21"/>
                <w:szCs w:val="21"/>
              </w:rPr>
              <w:t>1.具有独立承担民事责任的能力；</w:t>
            </w:r>
          </w:p>
          <w:p>
            <w:pPr>
              <w:keepLines/>
              <w:spacing w:line="340" w:lineRule="exact"/>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p>
            <w:pPr>
              <w:keepLines/>
              <w:spacing w:line="340" w:lineRule="exact"/>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p>
            <w:pPr>
              <w:keepLines/>
              <w:spacing w:line="340" w:lineRule="exact"/>
              <w:rPr>
                <w:rFonts w:hint="eastAsia" w:ascii="仿宋" w:hAnsi="仿宋" w:eastAsia="仿宋" w:cs="仿宋"/>
                <w:sz w:val="21"/>
                <w:szCs w:val="21"/>
              </w:rPr>
            </w:pPr>
            <w:r>
              <w:rPr>
                <w:rFonts w:hint="eastAsia" w:ascii="仿宋" w:hAnsi="仿宋" w:eastAsia="仿宋" w:cs="仿宋"/>
                <w:sz w:val="21"/>
                <w:szCs w:val="21"/>
              </w:rPr>
              <w:t>4.有依法缴纳税收和社会保障资金的良好记录；</w:t>
            </w:r>
          </w:p>
          <w:p>
            <w:pPr>
              <w:keepLines/>
              <w:spacing w:line="340" w:lineRule="exact"/>
              <w:rPr>
                <w:rFonts w:hint="eastAsia" w:ascii="仿宋" w:hAnsi="仿宋" w:eastAsia="仿宋" w:cs="仿宋"/>
                <w:sz w:val="21"/>
                <w:szCs w:val="21"/>
              </w:rPr>
            </w:pPr>
            <w:r>
              <w:rPr>
                <w:rFonts w:hint="eastAsia" w:ascii="仿宋" w:hAnsi="仿宋" w:eastAsia="仿宋" w:cs="仿宋"/>
                <w:sz w:val="21"/>
                <w:szCs w:val="21"/>
              </w:rPr>
              <w:t>5.参加政府采购活动前三年内，在经营活动中没有重大违法记录；</w:t>
            </w:r>
          </w:p>
          <w:p>
            <w:pPr>
              <w:keepLines/>
              <w:spacing w:line="340" w:lineRule="exact"/>
              <w:rPr>
                <w:rFonts w:hint="eastAsia" w:ascii="仿宋" w:hAnsi="仿宋" w:eastAsia="仿宋" w:cs="仿宋"/>
                <w:sz w:val="21"/>
                <w:szCs w:val="21"/>
              </w:rPr>
            </w:pPr>
            <w:r>
              <w:rPr>
                <w:rFonts w:hint="eastAsia" w:ascii="仿宋" w:hAnsi="仿宋" w:eastAsia="仿宋" w:cs="仿宋"/>
                <w:sz w:val="21"/>
                <w:szCs w:val="21"/>
              </w:rPr>
              <w:t>6.法律、行政法规规定的其他条件。</w:t>
            </w:r>
          </w:p>
          <w:p>
            <w:pPr>
              <w:pStyle w:val="2"/>
              <w:rPr>
                <w:rFonts w:hint="eastAsia" w:ascii="仿宋" w:hAnsi="仿宋" w:eastAsia="仿宋" w:cs="仿宋"/>
                <w:sz w:val="21"/>
                <w:szCs w:val="21"/>
              </w:rPr>
            </w:pPr>
            <w:r>
              <w:rPr>
                <w:rFonts w:hint="eastAsia" w:ascii="仿宋" w:hAnsi="仿宋" w:eastAsia="仿宋" w:cs="仿宋"/>
                <w:sz w:val="21"/>
                <w:szCs w:val="21"/>
                <w:lang w:eastAsia="zh-CN"/>
              </w:rPr>
              <w:t>（二）</w:t>
            </w:r>
            <w:r>
              <w:rPr>
                <w:rFonts w:hint="eastAsia" w:ascii="仿宋" w:hAnsi="仿宋" w:eastAsia="仿宋" w:cs="仿宋"/>
                <w:sz w:val="21"/>
                <w:szCs w:val="21"/>
              </w:rPr>
              <w:t>其他资格条件</w:t>
            </w:r>
          </w:p>
          <w:p>
            <w:pPr>
              <w:pStyle w:val="2"/>
              <w:keepNext w:val="0"/>
              <w:keepLines w:val="0"/>
              <w:pageBreakBefore w:val="0"/>
              <w:widowControl w:val="0"/>
              <w:kinsoku/>
              <w:wordWrap/>
              <w:overflowPunct/>
              <w:topLinePunct w:val="0"/>
              <w:autoSpaceDE w:val="0"/>
              <w:autoSpaceDN w:val="0"/>
              <w:bidi w:val="0"/>
              <w:adjustRightInd/>
              <w:snapToGrid/>
              <w:ind w:left="0" w:firstLine="0"/>
              <w:textAlignment w:val="auto"/>
              <w:rPr>
                <w:rFonts w:hint="eastAsia" w:ascii="仿宋" w:hAnsi="仿宋" w:eastAsia="仿宋" w:cs="仿宋"/>
                <w:sz w:val="21"/>
                <w:szCs w:val="21"/>
              </w:rPr>
            </w:pPr>
            <w:r>
              <w:rPr>
                <w:rFonts w:hint="eastAsia" w:ascii="仿宋" w:hAnsi="仿宋" w:eastAsia="仿宋" w:cs="仿宋"/>
                <w:sz w:val="21"/>
                <w:szCs w:val="21"/>
              </w:rPr>
              <w:t>服务单位具备食品经营许可证，营业执照需包含相关经营范围，且具备一定经营经验。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810" w:hRule="atLeast"/>
          <w:tblHeader/>
        </w:trPr>
        <w:tc>
          <w:tcPr>
            <w:tcW w:w="2127" w:type="dxa"/>
            <w:gridSpan w:val="2"/>
            <w:vAlign w:val="center"/>
          </w:tcPr>
          <w:p>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阳光推荐内容</w:t>
            </w:r>
          </w:p>
        </w:tc>
        <w:tc>
          <w:tcPr>
            <w:tcW w:w="6237" w:type="dxa"/>
            <w:gridSpan w:val="4"/>
            <w:vAlign w:val="center"/>
          </w:tcPr>
          <w:p>
            <w:pPr>
              <w:keepLines/>
              <w:spacing w:line="340" w:lineRule="exact"/>
              <w:rPr>
                <w:rFonts w:hint="eastAsia" w:ascii="仿宋" w:hAnsi="仿宋" w:eastAsia="仿宋" w:cs="仿宋"/>
              </w:rPr>
            </w:pPr>
            <w:r>
              <w:rPr>
                <w:rFonts w:hint="eastAsia" w:ascii="仿宋" w:hAnsi="仿宋" w:eastAsia="仿宋" w:cs="仿宋"/>
              </w:rPr>
              <w:t>阳光推荐内容包括不限于以下内容</w:t>
            </w:r>
            <w:r>
              <w:rPr>
                <w:rFonts w:hint="eastAsia" w:ascii="仿宋" w:hAnsi="仿宋" w:eastAsia="仿宋" w:cs="仿宋"/>
                <w:lang w:eastAsia="zh-CN"/>
              </w:rPr>
              <w:t>（自行补充完善）</w:t>
            </w:r>
            <w:r>
              <w:rPr>
                <w:rFonts w:hint="eastAsia" w:ascii="仿宋" w:hAnsi="仿宋" w:eastAsia="仿宋" w:cs="仿宋"/>
              </w:rPr>
              <w:t>：</w:t>
            </w:r>
          </w:p>
          <w:p>
            <w:pPr>
              <w:keepLines/>
              <w:numPr>
                <w:ilvl w:val="0"/>
                <w:numId w:val="1"/>
              </w:numPr>
              <w:spacing w:line="340" w:lineRule="exact"/>
              <w:jc w:val="left"/>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Pr>
                <w:rFonts w:hint="eastAsia" w:ascii="仿宋" w:hAnsi="仿宋" w:eastAsia="仿宋" w:cs="仿宋"/>
              </w:rPr>
              <w:fldChar w:fldCharType="separate"/>
            </w:r>
            <w:r>
              <w:rPr>
                <w:rFonts w:hint="eastAsia" w:ascii="仿宋" w:hAnsi="仿宋" w:eastAsia="仿宋" w:cs="仿宋"/>
              </w:rPr>
              <w:t>供应商名称、联系人名称及联系方式，供应商一般资质和特定资格，供应商相关业务能力介绍、服务团队资格、成功案例及客户联系方式等。</w:t>
            </w:r>
          </w:p>
          <w:p>
            <w:pPr>
              <w:keepLines/>
              <w:numPr>
                <w:ilvl w:val="0"/>
                <w:numId w:val="1"/>
              </w:numPr>
              <w:spacing w:line="340" w:lineRule="exact"/>
              <w:jc w:val="left"/>
              <w:rPr>
                <w:rFonts w:hint="eastAsia" w:ascii="仿宋" w:hAnsi="仿宋" w:eastAsia="仿宋" w:cs="仿宋"/>
              </w:rPr>
            </w:pPr>
            <w:r>
              <w:rPr>
                <w:rFonts w:hint="eastAsia" w:ascii="仿宋" w:hAnsi="仿宋" w:eastAsia="仿宋" w:cs="仿宋"/>
              </w:rPr>
              <w:t>公司的管理模式、和医院协作方式、对员工的入职基本条件和要求、公司规模</w:t>
            </w:r>
            <w:r>
              <w:rPr>
                <w:rFonts w:hint="eastAsia" w:ascii="仿宋" w:hAnsi="仿宋" w:eastAsia="仿宋" w:cs="仿宋"/>
                <w:lang w:eastAsia="zh-CN"/>
              </w:rPr>
              <w:t>及</w:t>
            </w:r>
            <w:r>
              <w:rPr>
                <w:rFonts w:hint="eastAsia" w:ascii="仿宋" w:hAnsi="仿宋" w:eastAsia="仿宋" w:cs="仿宋"/>
              </w:rPr>
              <w:t>最大服务能力等</w:t>
            </w:r>
            <w:r>
              <w:rPr>
                <w:rFonts w:hint="eastAsia" w:ascii="仿宋" w:hAnsi="仿宋" w:eastAsia="仿宋" w:cs="仿宋"/>
                <w:lang w:eastAsia="zh-CN"/>
              </w:rPr>
              <w:t>。</w:t>
            </w:r>
          </w:p>
          <w:p>
            <w:pPr>
              <w:keepLines/>
              <w:spacing w:line="340" w:lineRule="exact"/>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针对本院的服务内容方案，包括服务项目、服务方式、服务流程、服务质量标准、计费方式等。</w:t>
            </w:r>
            <w:r>
              <w:rPr>
                <w:rFonts w:hint="eastAsia" w:ascii="仿宋" w:hAnsi="仿宋" w:eastAsia="仿宋" w:cs="仿宋"/>
              </w:rPr>
              <w:fldChar w:fldCharType="end"/>
            </w:r>
          </w:p>
          <w:p>
            <w:pPr>
              <w:pStyle w:val="2"/>
              <w:ind w:left="0" w:leftChars="0" w:firstLine="0" w:firstLineChars="0"/>
              <w:rPr>
                <w:rFonts w:hint="default" w:eastAsia="仿宋_GB2312"/>
                <w:lang w:val="en-US" w:eastAsia="zh-CN"/>
              </w:rPr>
            </w:pPr>
            <w:r>
              <w:rPr>
                <w:rFonts w:hint="eastAsia" w:ascii="仿宋" w:hAnsi="仿宋" w:eastAsia="仿宋" w:cs="仿宋"/>
                <w:kern w:val="2"/>
                <w:sz w:val="21"/>
                <w:szCs w:val="22"/>
                <w:lang w:val="en-US" w:eastAsia="zh-CN" w:bidi="ar-SA"/>
              </w:rPr>
              <w:t>4.服务要求见附件一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0" w:hRule="atLeast"/>
          <w:tblHeader/>
        </w:trPr>
        <w:tc>
          <w:tcPr>
            <w:tcW w:w="2127" w:type="dxa"/>
            <w:gridSpan w:val="2"/>
            <w:vAlign w:val="center"/>
          </w:tcPr>
          <w:p>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资料准备</w:t>
            </w:r>
          </w:p>
        </w:tc>
        <w:tc>
          <w:tcPr>
            <w:tcW w:w="6237" w:type="dxa"/>
            <w:gridSpan w:val="4"/>
            <w:vAlign w:val="center"/>
          </w:tcPr>
          <w:p>
            <w:pPr>
              <w:keepLines/>
              <w:spacing w:line="340" w:lineRule="exact"/>
              <w:jc w:val="left"/>
              <w:rPr>
                <w:rFonts w:hint="eastAsia" w:ascii="仿宋" w:hAnsi="仿宋" w:eastAsia="仿宋" w:cs="仿宋"/>
                <w:sz w:val="21"/>
                <w:szCs w:val="21"/>
              </w:rPr>
            </w:pPr>
            <w:r>
              <w:rPr>
                <w:rFonts w:hint="eastAsia" w:ascii="仿宋" w:hAnsi="仿宋" w:eastAsia="仿宋" w:cs="仿宋"/>
                <w:sz w:val="21"/>
                <w:szCs w:val="21"/>
              </w:rPr>
              <w:t>阳光推介会现场递交</w:t>
            </w:r>
            <w:r>
              <w:rPr>
                <w:rFonts w:hint="eastAsia" w:ascii="仿宋" w:hAnsi="仿宋" w:eastAsia="仿宋" w:cs="仿宋"/>
                <w:sz w:val="21"/>
                <w:szCs w:val="21"/>
                <w:lang w:eastAsia="zh-CN"/>
              </w:rPr>
              <w:t>产品介绍</w:t>
            </w:r>
            <w:r>
              <w:rPr>
                <w:rFonts w:hint="eastAsia" w:ascii="仿宋" w:hAnsi="仿宋" w:eastAsia="仿宋" w:cs="仿宋"/>
                <w:sz w:val="21"/>
                <w:szCs w:val="21"/>
              </w:rPr>
              <w:t>纸质文件，文件密封，一式五份。介绍内容电子版一份留存。</w:t>
            </w:r>
          </w:p>
        </w:tc>
      </w:tr>
    </w:tbl>
    <w:p>
      <w:pPr>
        <w:pStyle w:val="10"/>
        <w:widowControl/>
        <w:spacing w:beforeAutospacing="0" w:afterAutospacing="0" w:line="220" w:lineRule="exact"/>
        <w:rPr>
          <w:rFonts w:hint="eastAsia" w:ascii="仿宋" w:hAnsi="仿宋" w:eastAsia="仿宋" w:cs="仿宋"/>
          <w:b/>
          <w:kern w:val="0"/>
          <w:sz w:val="21"/>
          <w:szCs w:val="21"/>
        </w:rPr>
      </w:pPr>
    </w:p>
    <w:p>
      <w:pPr>
        <w:snapToGrid w:val="0"/>
        <w:spacing w:before="312" w:beforeLines="100"/>
        <w:ind w:firstLine="482" w:firstLineChars="200"/>
        <w:rPr>
          <w:rFonts w:hint="eastAsia" w:ascii="仿宋" w:hAnsi="仿宋" w:eastAsia="仿宋" w:cs="仿宋"/>
          <w:b/>
          <w:kern w:val="0"/>
          <w:sz w:val="24"/>
          <w:szCs w:val="24"/>
          <w:lang w:eastAsia="zh-CN"/>
        </w:rPr>
      </w:pPr>
    </w:p>
    <w:p>
      <w:pPr>
        <w:tabs>
          <w:tab w:val="left" w:pos="417"/>
        </w:tabs>
        <w:snapToGrid w:val="0"/>
        <w:spacing w:before="312" w:beforeLines="100"/>
        <w:ind w:firstLine="482" w:firstLineChars="200"/>
        <w:rPr>
          <w:rFonts w:hint="eastAsia" w:ascii="仿宋" w:hAnsi="仿宋" w:eastAsia="仿宋" w:cs="仿宋"/>
          <w:b/>
          <w:kern w:val="0"/>
          <w:sz w:val="24"/>
          <w:szCs w:val="24"/>
          <w:lang w:eastAsia="zh-CN"/>
        </w:rPr>
        <w:sectPr>
          <w:headerReference r:id="rId3" w:type="default"/>
          <w:pgSz w:w="11910" w:h="16840"/>
          <w:pgMar w:top="1520" w:right="1600" w:bottom="280" w:left="1680" w:header="720" w:footer="720" w:gutter="0"/>
          <w:cols w:space="720" w:num="1"/>
        </w:sectPr>
      </w:pPr>
      <w:r>
        <w:rPr>
          <w:rFonts w:hint="eastAsia" w:ascii="仿宋" w:hAnsi="仿宋" w:eastAsia="仿宋" w:cs="仿宋"/>
          <w:b/>
          <w:kern w:val="0"/>
          <w:sz w:val="24"/>
          <w:szCs w:val="24"/>
          <w:lang w:eastAsia="zh-CN"/>
        </w:rPr>
        <w:tab/>
      </w:r>
    </w:p>
    <w:p>
      <w:pPr>
        <w:tabs>
          <w:tab w:val="left" w:pos="417"/>
        </w:tabs>
        <w:snapToGrid w:val="0"/>
        <w:spacing w:before="312" w:beforeLines="100"/>
        <w:ind w:firstLine="562" w:firstLineChars="200"/>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附件一：</w:t>
      </w:r>
    </w:p>
    <w:p>
      <w:pPr>
        <w:tabs>
          <w:tab w:val="left" w:pos="7485"/>
        </w:tabs>
        <w:bidi w:val="0"/>
        <w:jc w:val="center"/>
        <w:rPr>
          <w:rFonts w:hint="eastAsia" w:ascii="仿宋_GB2312" w:hAnsi="仿宋" w:eastAsia="仿宋_GB2312" w:cs="Times New Roman"/>
          <w:b w:val="0"/>
          <w:bCs/>
          <w:kern w:val="0"/>
          <w:sz w:val="28"/>
          <w:szCs w:val="28"/>
        </w:rPr>
      </w:pPr>
      <w:r>
        <w:rPr>
          <w:rFonts w:hint="eastAsia" w:ascii="仿宋_GB2312" w:hAnsi="仿宋" w:eastAsia="仿宋_GB2312" w:cs="Times New Roman"/>
          <w:b/>
          <w:bCs w:val="0"/>
          <w:kern w:val="0"/>
          <w:sz w:val="28"/>
          <w:szCs w:val="28"/>
          <w:lang w:eastAsia="zh-CN"/>
        </w:rPr>
        <w:t>服务要求</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一、项目概况</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1、基本情况：医院职工约2000人，日平均门诊量2500人，日平均住院人数1500，咖啡厅面积约100平方米。</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2、服务期限：5年。</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二、基本要求</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1、</w:t>
      </w:r>
      <w:r>
        <w:rPr>
          <w:rFonts w:ascii="仿宋_GB2312" w:hAnsi="仿宋" w:eastAsia="仿宋_GB2312" w:cs="Times New Roman"/>
          <w:b w:val="0"/>
          <w:bCs/>
          <w:kern w:val="0"/>
          <w:sz w:val="28"/>
          <w:szCs w:val="28"/>
        </w:rPr>
        <w:t>医院提供场地及经营监管</w:t>
      </w:r>
      <w:r>
        <w:rPr>
          <w:rFonts w:hint="eastAsia" w:ascii="仿宋_GB2312" w:hAnsi="仿宋" w:eastAsia="仿宋_GB2312" w:cs="Times New Roman"/>
          <w:b w:val="0"/>
          <w:bCs/>
          <w:kern w:val="0"/>
          <w:sz w:val="28"/>
          <w:szCs w:val="28"/>
        </w:rPr>
        <w:t>，</w:t>
      </w:r>
      <w:r>
        <w:rPr>
          <w:rFonts w:ascii="仿宋_GB2312" w:hAnsi="仿宋" w:eastAsia="仿宋_GB2312" w:cs="Times New Roman"/>
          <w:b w:val="0"/>
          <w:bCs/>
          <w:kern w:val="0"/>
          <w:sz w:val="28"/>
          <w:szCs w:val="28"/>
        </w:rPr>
        <w:t>建筑设计风格由医院确定，需要融入医院文化</w:t>
      </w:r>
      <w:r>
        <w:rPr>
          <w:rFonts w:hint="eastAsia" w:ascii="仿宋_GB2312" w:hAnsi="仿宋" w:eastAsia="仿宋_GB2312" w:cs="Times New Roman"/>
          <w:b w:val="0"/>
          <w:bCs/>
          <w:kern w:val="0"/>
          <w:sz w:val="28"/>
          <w:szCs w:val="28"/>
        </w:rPr>
        <w:t>。</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2、服务单位具备食品经营许可证，营业执照需包含相关经营范围，且具备一定经营经验。</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3、</w:t>
      </w:r>
      <w:r>
        <w:rPr>
          <w:rFonts w:ascii="仿宋_GB2312" w:hAnsi="仿宋" w:eastAsia="仿宋_GB2312" w:cs="Times New Roman"/>
          <w:b w:val="0"/>
          <w:bCs/>
          <w:kern w:val="0"/>
          <w:sz w:val="28"/>
          <w:szCs w:val="28"/>
        </w:rPr>
        <w:t>咖啡厅名称、咖啡品牌文化均以医院确定的冠名制作</w:t>
      </w:r>
      <w:r>
        <w:rPr>
          <w:rFonts w:hint="eastAsia" w:ascii="仿宋_GB2312" w:hAnsi="仿宋" w:eastAsia="仿宋_GB2312" w:cs="Times New Roman"/>
          <w:b w:val="0"/>
          <w:bCs/>
          <w:kern w:val="0"/>
          <w:sz w:val="28"/>
          <w:szCs w:val="28"/>
        </w:rPr>
        <w:t>。</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4、</w:t>
      </w:r>
      <w:r>
        <w:rPr>
          <w:rFonts w:ascii="仿宋_GB2312" w:hAnsi="仿宋" w:eastAsia="仿宋_GB2312" w:cs="Times New Roman"/>
          <w:b w:val="0"/>
          <w:bCs/>
          <w:kern w:val="0"/>
          <w:sz w:val="28"/>
          <w:szCs w:val="28"/>
        </w:rPr>
        <w:t>咖啡厅的营业证件办理、</w:t>
      </w:r>
      <w:r>
        <w:rPr>
          <w:rFonts w:hint="eastAsia" w:ascii="仿宋_GB2312" w:hAnsi="仿宋" w:eastAsia="仿宋_GB2312" w:cs="Times New Roman"/>
          <w:b w:val="0"/>
          <w:bCs/>
          <w:kern w:val="0"/>
          <w:sz w:val="28"/>
          <w:szCs w:val="28"/>
        </w:rPr>
        <w:t>工作人员、</w:t>
      </w:r>
      <w:r>
        <w:rPr>
          <w:rFonts w:ascii="仿宋_GB2312" w:hAnsi="仿宋" w:eastAsia="仿宋_GB2312" w:cs="Times New Roman"/>
          <w:b w:val="0"/>
          <w:bCs/>
          <w:kern w:val="0"/>
          <w:sz w:val="28"/>
          <w:szCs w:val="28"/>
        </w:rPr>
        <w:t>咖啡制作售卖、原材料供应</w:t>
      </w:r>
      <w:r>
        <w:rPr>
          <w:rFonts w:hint="eastAsia" w:ascii="仿宋_GB2312" w:hAnsi="仿宋" w:eastAsia="仿宋_GB2312" w:cs="Times New Roman"/>
          <w:b w:val="0"/>
          <w:bCs/>
          <w:kern w:val="0"/>
          <w:sz w:val="28"/>
          <w:szCs w:val="28"/>
        </w:rPr>
        <w:t>等</w:t>
      </w:r>
      <w:r>
        <w:rPr>
          <w:rFonts w:ascii="仿宋_GB2312" w:hAnsi="仿宋" w:eastAsia="仿宋_GB2312" w:cs="Times New Roman"/>
          <w:b w:val="0"/>
          <w:bCs/>
          <w:kern w:val="0"/>
          <w:sz w:val="28"/>
          <w:szCs w:val="28"/>
        </w:rPr>
        <w:t>均由经营</w:t>
      </w:r>
      <w:r>
        <w:rPr>
          <w:rFonts w:hint="eastAsia" w:ascii="仿宋_GB2312" w:hAnsi="仿宋" w:eastAsia="仿宋_GB2312" w:cs="Times New Roman"/>
          <w:b w:val="0"/>
          <w:bCs/>
          <w:kern w:val="0"/>
          <w:sz w:val="28"/>
          <w:szCs w:val="28"/>
        </w:rPr>
        <w:t>服务单位</w:t>
      </w:r>
      <w:r>
        <w:rPr>
          <w:rFonts w:ascii="仿宋_GB2312" w:hAnsi="仿宋" w:eastAsia="仿宋_GB2312" w:cs="Times New Roman"/>
          <w:b w:val="0"/>
          <w:bCs/>
          <w:kern w:val="0"/>
          <w:sz w:val="28"/>
          <w:szCs w:val="28"/>
        </w:rPr>
        <w:t>负责</w:t>
      </w:r>
      <w:r>
        <w:rPr>
          <w:rFonts w:hint="eastAsia" w:ascii="仿宋_GB2312" w:hAnsi="仿宋" w:eastAsia="仿宋_GB2312" w:cs="Times New Roman"/>
          <w:b w:val="0"/>
          <w:bCs/>
          <w:kern w:val="0"/>
          <w:sz w:val="28"/>
          <w:szCs w:val="28"/>
        </w:rPr>
        <w:t>，工作人员需持有健康证。</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5、提供咖啡、奶茶饮品、烘焙糕点等，所采用的材料需符合国家环保、卫生等要求。原材料从正规渠道采购，保留相关票证，食品执行48小时留样制度。</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6、明码标价，价格不高于本地区市场同规格平均水平，提供的相同价位产品质量不得低于该单位原有品牌产品质量。</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7、</w:t>
      </w:r>
      <w:r>
        <w:rPr>
          <w:rFonts w:ascii="仿宋_GB2312" w:hAnsi="仿宋" w:eastAsia="仿宋_GB2312" w:cs="Times New Roman"/>
          <w:b w:val="0"/>
          <w:bCs/>
          <w:kern w:val="0"/>
          <w:sz w:val="28"/>
          <w:szCs w:val="28"/>
        </w:rPr>
        <w:t>接入职工钉钉系统，员工购买可以使用钉钉职工卡支付，同时使用职工卡消费享受一定折扣价。</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8、医院</w:t>
      </w:r>
      <w:r>
        <w:rPr>
          <w:rFonts w:ascii="仿宋_GB2312" w:hAnsi="仿宋" w:eastAsia="仿宋_GB2312" w:cs="Times New Roman"/>
          <w:b w:val="0"/>
          <w:bCs/>
          <w:kern w:val="0"/>
          <w:sz w:val="28"/>
          <w:szCs w:val="28"/>
        </w:rPr>
        <w:t>收取管理费</w:t>
      </w:r>
      <w:r>
        <w:rPr>
          <w:rFonts w:hint="eastAsia" w:ascii="仿宋_GB2312" w:hAnsi="仿宋" w:eastAsia="仿宋_GB2312" w:cs="Times New Roman"/>
          <w:b w:val="0"/>
          <w:bCs/>
          <w:kern w:val="0"/>
          <w:sz w:val="28"/>
          <w:szCs w:val="28"/>
        </w:rPr>
        <w:t>，经营产生的水电费由服务单位据实向医院结算。</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9、服务单位负责并保证屋内、外部卫生清洁。</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10、活动或宣传材料，需提前报备，同意后方可进行。</w:t>
      </w:r>
    </w:p>
    <w:p>
      <w:pPr>
        <w:tabs>
          <w:tab w:val="left" w:pos="7485"/>
        </w:tabs>
        <w:bidi w:val="0"/>
        <w:jc w:val="left"/>
        <w:rPr>
          <w:rFonts w:ascii="仿宋_GB2312" w:hAnsi="仿宋" w:eastAsia="仿宋_GB2312" w:cs="Times New Roman"/>
          <w:b w:val="0"/>
          <w:bCs/>
          <w:kern w:val="0"/>
          <w:sz w:val="28"/>
          <w:szCs w:val="28"/>
        </w:rPr>
      </w:pPr>
      <w:r>
        <w:rPr>
          <w:rFonts w:hint="eastAsia" w:ascii="仿宋_GB2312" w:hAnsi="仿宋" w:eastAsia="仿宋_GB2312" w:cs="Times New Roman"/>
          <w:b w:val="0"/>
          <w:bCs/>
          <w:kern w:val="0"/>
          <w:sz w:val="28"/>
          <w:szCs w:val="28"/>
        </w:rPr>
        <w:t>11、服务单位需提供咖啡厅建筑修建方案和详细经营方案，以图文形式呈现。</w:t>
      </w:r>
    </w:p>
    <w:p>
      <w:pPr>
        <w:tabs>
          <w:tab w:val="left" w:pos="7485"/>
        </w:tabs>
        <w:bidi w:val="0"/>
        <w:jc w:val="left"/>
        <w:rPr>
          <w:rFonts w:ascii="仿宋_GB2312" w:hAnsi="仿宋" w:eastAsia="仿宋_GB2312" w:cs="Times New Roman"/>
          <w:b/>
          <w:kern w:val="0"/>
          <w:sz w:val="22"/>
        </w:rPr>
      </w:pPr>
    </w:p>
    <w:sectPr>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A04A4"/>
    <w:multiLevelType w:val="singleLevel"/>
    <w:tmpl w:val="DEDA04A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zZjNmZmI1ZDIwN2IxYTgxYjUxMDNmMWU4NGI5MjcifQ=="/>
  </w:docVars>
  <w:rsids>
    <w:rsidRoot w:val="002D37AD"/>
    <w:rsid w:val="00001292"/>
    <w:rsid w:val="00002F52"/>
    <w:rsid w:val="00004623"/>
    <w:rsid w:val="000103AF"/>
    <w:rsid w:val="000161CB"/>
    <w:rsid w:val="0002118A"/>
    <w:rsid w:val="0002344C"/>
    <w:rsid w:val="00027871"/>
    <w:rsid w:val="00030293"/>
    <w:rsid w:val="00032403"/>
    <w:rsid w:val="00032A60"/>
    <w:rsid w:val="00034115"/>
    <w:rsid w:val="00036BFE"/>
    <w:rsid w:val="00037E1E"/>
    <w:rsid w:val="00040687"/>
    <w:rsid w:val="00040789"/>
    <w:rsid w:val="00040CB9"/>
    <w:rsid w:val="0004260F"/>
    <w:rsid w:val="00043CAA"/>
    <w:rsid w:val="00044C48"/>
    <w:rsid w:val="00047D12"/>
    <w:rsid w:val="0005640F"/>
    <w:rsid w:val="00057DE8"/>
    <w:rsid w:val="00065D45"/>
    <w:rsid w:val="00067041"/>
    <w:rsid w:val="000704EF"/>
    <w:rsid w:val="00070C20"/>
    <w:rsid w:val="0007399B"/>
    <w:rsid w:val="0007572A"/>
    <w:rsid w:val="000776AA"/>
    <w:rsid w:val="00077B34"/>
    <w:rsid w:val="00077B94"/>
    <w:rsid w:val="00077BE1"/>
    <w:rsid w:val="00080C44"/>
    <w:rsid w:val="0008140F"/>
    <w:rsid w:val="00081587"/>
    <w:rsid w:val="00082A26"/>
    <w:rsid w:val="00085C14"/>
    <w:rsid w:val="00090390"/>
    <w:rsid w:val="000934F9"/>
    <w:rsid w:val="000A1809"/>
    <w:rsid w:val="000A1E4F"/>
    <w:rsid w:val="000A1E59"/>
    <w:rsid w:val="000A41F7"/>
    <w:rsid w:val="000A7B94"/>
    <w:rsid w:val="000B4F08"/>
    <w:rsid w:val="000B5843"/>
    <w:rsid w:val="000B59BC"/>
    <w:rsid w:val="000C013A"/>
    <w:rsid w:val="000C1013"/>
    <w:rsid w:val="000C3245"/>
    <w:rsid w:val="000C5C09"/>
    <w:rsid w:val="000C6431"/>
    <w:rsid w:val="000D12F9"/>
    <w:rsid w:val="000D5093"/>
    <w:rsid w:val="000D585B"/>
    <w:rsid w:val="000D5F94"/>
    <w:rsid w:val="000E0961"/>
    <w:rsid w:val="000E0A92"/>
    <w:rsid w:val="000E18B8"/>
    <w:rsid w:val="000E20CA"/>
    <w:rsid w:val="000E3B93"/>
    <w:rsid w:val="000E4A1C"/>
    <w:rsid w:val="000E53AE"/>
    <w:rsid w:val="000F2135"/>
    <w:rsid w:val="000F2240"/>
    <w:rsid w:val="000F3960"/>
    <w:rsid w:val="000F411F"/>
    <w:rsid w:val="000F54FE"/>
    <w:rsid w:val="000F714D"/>
    <w:rsid w:val="00103892"/>
    <w:rsid w:val="00107501"/>
    <w:rsid w:val="00107CA2"/>
    <w:rsid w:val="00110A97"/>
    <w:rsid w:val="00110C7E"/>
    <w:rsid w:val="00110F2E"/>
    <w:rsid w:val="001120E4"/>
    <w:rsid w:val="00112F6A"/>
    <w:rsid w:val="001137F5"/>
    <w:rsid w:val="00116A26"/>
    <w:rsid w:val="0013537E"/>
    <w:rsid w:val="00136D6D"/>
    <w:rsid w:val="0014407D"/>
    <w:rsid w:val="00144B50"/>
    <w:rsid w:val="00146433"/>
    <w:rsid w:val="00146CC9"/>
    <w:rsid w:val="00146DCB"/>
    <w:rsid w:val="00150E6B"/>
    <w:rsid w:val="001545D0"/>
    <w:rsid w:val="0015507C"/>
    <w:rsid w:val="00156C3D"/>
    <w:rsid w:val="0016095A"/>
    <w:rsid w:val="0016244B"/>
    <w:rsid w:val="0016346F"/>
    <w:rsid w:val="0016437A"/>
    <w:rsid w:val="00167197"/>
    <w:rsid w:val="00167399"/>
    <w:rsid w:val="00167E7B"/>
    <w:rsid w:val="0017363C"/>
    <w:rsid w:val="00174011"/>
    <w:rsid w:val="001801FD"/>
    <w:rsid w:val="00181D92"/>
    <w:rsid w:val="001857E8"/>
    <w:rsid w:val="00185F41"/>
    <w:rsid w:val="001945DC"/>
    <w:rsid w:val="00195019"/>
    <w:rsid w:val="001A2030"/>
    <w:rsid w:val="001A46B6"/>
    <w:rsid w:val="001A4FF9"/>
    <w:rsid w:val="001A5B83"/>
    <w:rsid w:val="001A6CCF"/>
    <w:rsid w:val="001B129B"/>
    <w:rsid w:val="001B3D51"/>
    <w:rsid w:val="001B3F2D"/>
    <w:rsid w:val="001B780F"/>
    <w:rsid w:val="001B7ABE"/>
    <w:rsid w:val="001C0165"/>
    <w:rsid w:val="001C6E41"/>
    <w:rsid w:val="001D236B"/>
    <w:rsid w:val="001D2AEB"/>
    <w:rsid w:val="001E1CBC"/>
    <w:rsid w:val="001E2F8E"/>
    <w:rsid w:val="001F0C5F"/>
    <w:rsid w:val="001F0DFA"/>
    <w:rsid w:val="001F2D5D"/>
    <w:rsid w:val="001F5E42"/>
    <w:rsid w:val="001F6EF3"/>
    <w:rsid w:val="0020105D"/>
    <w:rsid w:val="00206823"/>
    <w:rsid w:val="00214A65"/>
    <w:rsid w:val="0021615D"/>
    <w:rsid w:val="002249C8"/>
    <w:rsid w:val="00224A39"/>
    <w:rsid w:val="00227287"/>
    <w:rsid w:val="00233B1E"/>
    <w:rsid w:val="00235E3C"/>
    <w:rsid w:val="00237A58"/>
    <w:rsid w:val="0024375E"/>
    <w:rsid w:val="00243C8C"/>
    <w:rsid w:val="002445CF"/>
    <w:rsid w:val="00245564"/>
    <w:rsid w:val="002519C0"/>
    <w:rsid w:val="0025431F"/>
    <w:rsid w:val="002600DE"/>
    <w:rsid w:val="002602CD"/>
    <w:rsid w:val="00262F31"/>
    <w:rsid w:val="00264A2B"/>
    <w:rsid w:val="00270097"/>
    <w:rsid w:val="00280206"/>
    <w:rsid w:val="00280500"/>
    <w:rsid w:val="00284241"/>
    <w:rsid w:val="002866CE"/>
    <w:rsid w:val="002876C3"/>
    <w:rsid w:val="002905A3"/>
    <w:rsid w:val="002905C2"/>
    <w:rsid w:val="0029122D"/>
    <w:rsid w:val="0029788C"/>
    <w:rsid w:val="002A3BCE"/>
    <w:rsid w:val="002B1165"/>
    <w:rsid w:val="002B274B"/>
    <w:rsid w:val="002B4AD3"/>
    <w:rsid w:val="002B6688"/>
    <w:rsid w:val="002B66FA"/>
    <w:rsid w:val="002B6B4C"/>
    <w:rsid w:val="002C01DB"/>
    <w:rsid w:val="002C262A"/>
    <w:rsid w:val="002C3E9C"/>
    <w:rsid w:val="002D049D"/>
    <w:rsid w:val="002D0BA8"/>
    <w:rsid w:val="002D24B1"/>
    <w:rsid w:val="002D35F8"/>
    <w:rsid w:val="002D37AD"/>
    <w:rsid w:val="002D5BF6"/>
    <w:rsid w:val="002D760F"/>
    <w:rsid w:val="002E1A06"/>
    <w:rsid w:val="002F058B"/>
    <w:rsid w:val="002F18C4"/>
    <w:rsid w:val="002F31EE"/>
    <w:rsid w:val="002F467B"/>
    <w:rsid w:val="002F72FC"/>
    <w:rsid w:val="003034EA"/>
    <w:rsid w:val="003066BC"/>
    <w:rsid w:val="00312080"/>
    <w:rsid w:val="00315139"/>
    <w:rsid w:val="00315491"/>
    <w:rsid w:val="00324510"/>
    <w:rsid w:val="00324AB2"/>
    <w:rsid w:val="00325421"/>
    <w:rsid w:val="00326783"/>
    <w:rsid w:val="00327B56"/>
    <w:rsid w:val="00331436"/>
    <w:rsid w:val="003322FE"/>
    <w:rsid w:val="00333277"/>
    <w:rsid w:val="00340AE0"/>
    <w:rsid w:val="0034220A"/>
    <w:rsid w:val="003469C6"/>
    <w:rsid w:val="00346F52"/>
    <w:rsid w:val="003476AC"/>
    <w:rsid w:val="00351367"/>
    <w:rsid w:val="00352E65"/>
    <w:rsid w:val="0035337D"/>
    <w:rsid w:val="00355505"/>
    <w:rsid w:val="00357C9D"/>
    <w:rsid w:val="00361381"/>
    <w:rsid w:val="0036279E"/>
    <w:rsid w:val="00363559"/>
    <w:rsid w:val="003641B4"/>
    <w:rsid w:val="003648C4"/>
    <w:rsid w:val="00364B75"/>
    <w:rsid w:val="003662BE"/>
    <w:rsid w:val="00367909"/>
    <w:rsid w:val="00367E94"/>
    <w:rsid w:val="00372BF8"/>
    <w:rsid w:val="003754E4"/>
    <w:rsid w:val="00384E47"/>
    <w:rsid w:val="00395234"/>
    <w:rsid w:val="0039534A"/>
    <w:rsid w:val="003A01F5"/>
    <w:rsid w:val="003A0332"/>
    <w:rsid w:val="003A1E83"/>
    <w:rsid w:val="003A484A"/>
    <w:rsid w:val="003A4C81"/>
    <w:rsid w:val="003A5B11"/>
    <w:rsid w:val="003A61E3"/>
    <w:rsid w:val="003A64AD"/>
    <w:rsid w:val="003A69B5"/>
    <w:rsid w:val="003A74E2"/>
    <w:rsid w:val="003B4905"/>
    <w:rsid w:val="003B61BF"/>
    <w:rsid w:val="003B6FCD"/>
    <w:rsid w:val="003B7260"/>
    <w:rsid w:val="003C1DEB"/>
    <w:rsid w:val="003C5F9A"/>
    <w:rsid w:val="003D2AEF"/>
    <w:rsid w:val="003D422F"/>
    <w:rsid w:val="003D6F75"/>
    <w:rsid w:val="003D7C1C"/>
    <w:rsid w:val="003E45A5"/>
    <w:rsid w:val="003F4369"/>
    <w:rsid w:val="003F4BB6"/>
    <w:rsid w:val="003F59CE"/>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456F0"/>
    <w:rsid w:val="00454F00"/>
    <w:rsid w:val="004606C6"/>
    <w:rsid w:val="00461050"/>
    <w:rsid w:val="004714CB"/>
    <w:rsid w:val="00473277"/>
    <w:rsid w:val="004749AF"/>
    <w:rsid w:val="004760DF"/>
    <w:rsid w:val="0048067E"/>
    <w:rsid w:val="00484C83"/>
    <w:rsid w:val="004A3014"/>
    <w:rsid w:val="004A4C67"/>
    <w:rsid w:val="004A53AD"/>
    <w:rsid w:val="004C1138"/>
    <w:rsid w:val="004C1A7F"/>
    <w:rsid w:val="004C5C88"/>
    <w:rsid w:val="004C635A"/>
    <w:rsid w:val="004C74FF"/>
    <w:rsid w:val="004C7522"/>
    <w:rsid w:val="004D1464"/>
    <w:rsid w:val="004D19A2"/>
    <w:rsid w:val="004D418A"/>
    <w:rsid w:val="004D464B"/>
    <w:rsid w:val="004D6457"/>
    <w:rsid w:val="004E6AB5"/>
    <w:rsid w:val="004F109D"/>
    <w:rsid w:val="004F1700"/>
    <w:rsid w:val="004F1BA6"/>
    <w:rsid w:val="004F22EE"/>
    <w:rsid w:val="004F6367"/>
    <w:rsid w:val="004F662A"/>
    <w:rsid w:val="004F748F"/>
    <w:rsid w:val="00532475"/>
    <w:rsid w:val="00532BEE"/>
    <w:rsid w:val="005332A2"/>
    <w:rsid w:val="0053376F"/>
    <w:rsid w:val="00536BDA"/>
    <w:rsid w:val="00540EE1"/>
    <w:rsid w:val="00541BDA"/>
    <w:rsid w:val="0054453C"/>
    <w:rsid w:val="00545BDC"/>
    <w:rsid w:val="00550ED0"/>
    <w:rsid w:val="00552106"/>
    <w:rsid w:val="00552B84"/>
    <w:rsid w:val="00560FD1"/>
    <w:rsid w:val="0056169E"/>
    <w:rsid w:val="005637FB"/>
    <w:rsid w:val="00564019"/>
    <w:rsid w:val="0056687C"/>
    <w:rsid w:val="00566F6A"/>
    <w:rsid w:val="005671C1"/>
    <w:rsid w:val="00572921"/>
    <w:rsid w:val="00574C9A"/>
    <w:rsid w:val="00576724"/>
    <w:rsid w:val="00577567"/>
    <w:rsid w:val="00577CB9"/>
    <w:rsid w:val="00581742"/>
    <w:rsid w:val="005824CF"/>
    <w:rsid w:val="0058288F"/>
    <w:rsid w:val="00585526"/>
    <w:rsid w:val="00585E0A"/>
    <w:rsid w:val="00586789"/>
    <w:rsid w:val="00586BAB"/>
    <w:rsid w:val="005933C0"/>
    <w:rsid w:val="005A3E80"/>
    <w:rsid w:val="005A4AD5"/>
    <w:rsid w:val="005A71CD"/>
    <w:rsid w:val="005B0FD3"/>
    <w:rsid w:val="005B1EAE"/>
    <w:rsid w:val="005B3507"/>
    <w:rsid w:val="005B7173"/>
    <w:rsid w:val="005B769E"/>
    <w:rsid w:val="005C0AD5"/>
    <w:rsid w:val="005C2328"/>
    <w:rsid w:val="005C4868"/>
    <w:rsid w:val="005C4AC5"/>
    <w:rsid w:val="005D3FEA"/>
    <w:rsid w:val="005D4A44"/>
    <w:rsid w:val="005D662E"/>
    <w:rsid w:val="005D6667"/>
    <w:rsid w:val="005D67D2"/>
    <w:rsid w:val="005E0DFF"/>
    <w:rsid w:val="005F077F"/>
    <w:rsid w:val="005F10BB"/>
    <w:rsid w:val="005F6FF8"/>
    <w:rsid w:val="00600698"/>
    <w:rsid w:val="00600993"/>
    <w:rsid w:val="00601146"/>
    <w:rsid w:val="00603728"/>
    <w:rsid w:val="0060621E"/>
    <w:rsid w:val="00606748"/>
    <w:rsid w:val="00607C81"/>
    <w:rsid w:val="00610414"/>
    <w:rsid w:val="00614120"/>
    <w:rsid w:val="00615DD5"/>
    <w:rsid w:val="00617857"/>
    <w:rsid w:val="006241C4"/>
    <w:rsid w:val="006259AF"/>
    <w:rsid w:val="00630460"/>
    <w:rsid w:val="00631EA3"/>
    <w:rsid w:val="00632486"/>
    <w:rsid w:val="006337E9"/>
    <w:rsid w:val="00633B61"/>
    <w:rsid w:val="00637E07"/>
    <w:rsid w:val="00641370"/>
    <w:rsid w:val="00641412"/>
    <w:rsid w:val="00641FA1"/>
    <w:rsid w:val="00643FBF"/>
    <w:rsid w:val="0064561F"/>
    <w:rsid w:val="006463B7"/>
    <w:rsid w:val="00652107"/>
    <w:rsid w:val="006521C7"/>
    <w:rsid w:val="006537BD"/>
    <w:rsid w:val="00654BD0"/>
    <w:rsid w:val="00655ADF"/>
    <w:rsid w:val="00656A74"/>
    <w:rsid w:val="00656C6B"/>
    <w:rsid w:val="00660599"/>
    <w:rsid w:val="00662CA7"/>
    <w:rsid w:val="0066310E"/>
    <w:rsid w:val="0066452C"/>
    <w:rsid w:val="006669FF"/>
    <w:rsid w:val="00674DE2"/>
    <w:rsid w:val="00683904"/>
    <w:rsid w:val="006841A8"/>
    <w:rsid w:val="006875F6"/>
    <w:rsid w:val="00687EBE"/>
    <w:rsid w:val="00691E6D"/>
    <w:rsid w:val="006A1ADA"/>
    <w:rsid w:val="006A3EA2"/>
    <w:rsid w:val="006A4429"/>
    <w:rsid w:val="006B7D19"/>
    <w:rsid w:val="006C0FD7"/>
    <w:rsid w:val="006C1D06"/>
    <w:rsid w:val="006C5EF3"/>
    <w:rsid w:val="006C73CD"/>
    <w:rsid w:val="006D56A0"/>
    <w:rsid w:val="006D6F6C"/>
    <w:rsid w:val="006D7FF2"/>
    <w:rsid w:val="006E0976"/>
    <w:rsid w:val="006E56F5"/>
    <w:rsid w:val="006E6E09"/>
    <w:rsid w:val="006F04A7"/>
    <w:rsid w:val="006F7D0F"/>
    <w:rsid w:val="006F7D6F"/>
    <w:rsid w:val="00700746"/>
    <w:rsid w:val="0070661C"/>
    <w:rsid w:val="007068FE"/>
    <w:rsid w:val="007078E4"/>
    <w:rsid w:val="00707EA2"/>
    <w:rsid w:val="0071187C"/>
    <w:rsid w:val="00712C9E"/>
    <w:rsid w:val="00714461"/>
    <w:rsid w:val="00714784"/>
    <w:rsid w:val="00716651"/>
    <w:rsid w:val="00720C52"/>
    <w:rsid w:val="007234EC"/>
    <w:rsid w:val="00724AAC"/>
    <w:rsid w:val="00733E6B"/>
    <w:rsid w:val="0073403F"/>
    <w:rsid w:val="0073531D"/>
    <w:rsid w:val="00740B69"/>
    <w:rsid w:val="00740CE2"/>
    <w:rsid w:val="00745660"/>
    <w:rsid w:val="00751397"/>
    <w:rsid w:val="0076669D"/>
    <w:rsid w:val="00766AB4"/>
    <w:rsid w:val="007675EF"/>
    <w:rsid w:val="007720F9"/>
    <w:rsid w:val="00772F6B"/>
    <w:rsid w:val="00773CFA"/>
    <w:rsid w:val="00773DD6"/>
    <w:rsid w:val="00775127"/>
    <w:rsid w:val="007761BE"/>
    <w:rsid w:val="00777A5E"/>
    <w:rsid w:val="00780214"/>
    <w:rsid w:val="00781053"/>
    <w:rsid w:val="007850A5"/>
    <w:rsid w:val="0079225D"/>
    <w:rsid w:val="007A0652"/>
    <w:rsid w:val="007A385B"/>
    <w:rsid w:val="007A3D41"/>
    <w:rsid w:val="007B10CF"/>
    <w:rsid w:val="007B2D36"/>
    <w:rsid w:val="007B4F36"/>
    <w:rsid w:val="007B544A"/>
    <w:rsid w:val="007C15CE"/>
    <w:rsid w:val="007C5C38"/>
    <w:rsid w:val="007D0644"/>
    <w:rsid w:val="007D189A"/>
    <w:rsid w:val="007D2432"/>
    <w:rsid w:val="007D3C31"/>
    <w:rsid w:val="007D5FC9"/>
    <w:rsid w:val="007E0904"/>
    <w:rsid w:val="007E29CC"/>
    <w:rsid w:val="007E4486"/>
    <w:rsid w:val="007E4780"/>
    <w:rsid w:val="007E4919"/>
    <w:rsid w:val="007E701E"/>
    <w:rsid w:val="007F2567"/>
    <w:rsid w:val="00800D57"/>
    <w:rsid w:val="00803055"/>
    <w:rsid w:val="008035FE"/>
    <w:rsid w:val="00805F9C"/>
    <w:rsid w:val="00806A35"/>
    <w:rsid w:val="008072AB"/>
    <w:rsid w:val="00812AEB"/>
    <w:rsid w:val="00814C5F"/>
    <w:rsid w:val="00816AFE"/>
    <w:rsid w:val="00817605"/>
    <w:rsid w:val="00820AA2"/>
    <w:rsid w:val="008217DA"/>
    <w:rsid w:val="0082185B"/>
    <w:rsid w:val="00824D18"/>
    <w:rsid w:val="00824EA7"/>
    <w:rsid w:val="00826B3E"/>
    <w:rsid w:val="00831CC9"/>
    <w:rsid w:val="00833226"/>
    <w:rsid w:val="008351E3"/>
    <w:rsid w:val="00835B67"/>
    <w:rsid w:val="0083704F"/>
    <w:rsid w:val="00844836"/>
    <w:rsid w:val="00844C58"/>
    <w:rsid w:val="008461C0"/>
    <w:rsid w:val="00846EC5"/>
    <w:rsid w:val="008471FF"/>
    <w:rsid w:val="008518C9"/>
    <w:rsid w:val="00855461"/>
    <w:rsid w:val="0086080F"/>
    <w:rsid w:val="008637B6"/>
    <w:rsid w:val="00864791"/>
    <w:rsid w:val="00865F1A"/>
    <w:rsid w:val="00866EC8"/>
    <w:rsid w:val="00870AF3"/>
    <w:rsid w:val="0087382D"/>
    <w:rsid w:val="00873C55"/>
    <w:rsid w:val="008756D0"/>
    <w:rsid w:val="00875967"/>
    <w:rsid w:val="00877EBD"/>
    <w:rsid w:val="008827EB"/>
    <w:rsid w:val="00882B67"/>
    <w:rsid w:val="00882CB9"/>
    <w:rsid w:val="00884E61"/>
    <w:rsid w:val="00885739"/>
    <w:rsid w:val="00886404"/>
    <w:rsid w:val="008910EC"/>
    <w:rsid w:val="00891BA9"/>
    <w:rsid w:val="008958F9"/>
    <w:rsid w:val="008A00DE"/>
    <w:rsid w:val="008A12BF"/>
    <w:rsid w:val="008A2C91"/>
    <w:rsid w:val="008A2F44"/>
    <w:rsid w:val="008A391D"/>
    <w:rsid w:val="008A4B9C"/>
    <w:rsid w:val="008A7664"/>
    <w:rsid w:val="008B168A"/>
    <w:rsid w:val="008B4E09"/>
    <w:rsid w:val="008B4E79"/>
    <w:rsid w:val="008B52C9"/>
    <w:rsid w:val="008B54D4"/>
    <w:rsid w:val="008B756A"/>
    <w:rsid w:val="008C24E5"/>
    <w:rsid w:val="008C5075"/>
    <w:rsid w:val="008C57EC"/>
    <w:rsid w:val="008D68A3"/>
    <w:rsid w:val="008E0470"/>
    <w:rsid w:val="008E3E73"/>
    <w:rsid w:val="008E4BCA"/>
    <w:rsid w:val="008F149B"/>
    <w:rsid w:val="008F59E1"/>
    <w:rsid w:val="0090202E"/>
    <w:rsid w:val="009041F2"/>
    <w:rsid w:val="00907C50"/>
    <w:rsid w:val="00913DE5"/>
    <w:rsid w:val="00913E92"/>
    <w:rsid w:val="0091540B"/>
    <w:rsid w:val="0091612C"/>
    <w:rsid w:val="00917535"/>
    <w:rsid w:val="00917B2D"/>
    <w:rsid w:val="00921950"/>
    <w:rsid w:val="00921E61"/>
    <w:rsid w:val="009226B5"/>
    <w:rsid w:val="009272D0"/>
    <w:rsid w:val="00931166"/>
    <w:rsid w:val="00937BF3"/>
    <w:rsid w:val="00943E02"/>
    <w:rsid w:val="00946C19"/>
    <w:rsid w:val="009510F2"/>
    <w:rsid w:val="00952830"/>
    <w:rsid w:val="009537C9"/>
    <w:rsid w:val="00955183"/>
    <w:rsid w:val="00956D07"/>
    <w:rsid w:val="00963987"/>
    <w:rsid w:val="009677F4"/>
    <w:rsid w:val="009679CD"/>
    <w:rsid w:val="00970E05"/>
    <w:rsid w:val="009732BB"/>
    <w:rsid w:val="00973443"/>
    <w:rsid w:val="00973E16"/>
    <w:rsid w:val="00977D65"/>
    <w:rsid w:val="00985A1C"/>
    <w:rsid w:val="009861DB"/>
    <w:rsid w:val="00986E7E"/>
    <w:rsid w:val="00991874"/>
    <w:rsid w:val="0099231F"/>
    <w:rsid w:val="009927C2"/>
    <w:rsid w:val="00996195"/>
    <w:rsid w:val="009A2967"/>
    <w:rsid w:val="009A3246"/>
    <w:rsid w:val="009A47DD"/>
    <w:rsid w:val="009A52F3"/>
    <w:rsid w:val="009A5912"/>
    <w:rsid w:val="009B0047"/>
    <w:rsid w:val="009B5854"/>
    <w:rsid w:val="009B63FC"/>
    <w:rsid w:val="009C07FF"/>
    <w:rsid w:val="009C5209"/>
    <w:rsid w:val="009D7E84"/>
    <w:rsid w:val="009E0788"/>
    <w:rsid w:val="009E382F"/>
    <w:rsid w:val="009E7BBC"/>
    <w:rsid w:val="009F1EBB"/>
    <w:rsid w:val="009F6190"/>
    <w:rsid w:val="009F677B"/>
    <w:rsid w:val="009F6BD7"/>
    <w:rsid w:val="009F76F0"/>
    <w:rsid w:val="00A00582"/>
    <w:rsid w:val="00A00B20"/>
    <w:rsid w:val="00A072BD"/>
    <w:rsid w:val="00A07F6B"/>
    <w:rsid w:val="00A07F85"/>
    <w:rsid w:val="00A105D3"/>
    <w:rsid w:val="00A1289D"/>
    <w:rsid w:val="00A1608A"/>
    <w:rsid w:val="00A1657A"/>
    <w:rsid w:val="00A1679B"/>
    <w:rsid w:val="00A20C66"/>
    <w:rsid w:val="00A22E71"/>
    <w:rsid w:val="00A23D8E"/>
    <w:rsid w:val="00A24B91"/>
    <w:rsid w:val="00A27C70"/>
    <w:rsid w:val="00A34B2B"/>
    <w:rsid w:val="00A35480"/>
    <w:rsid w:val="00A36415"/>
    <w:rsid w:val="00A41256"/>
    <w:rsid w:val="00A46E64"/>
    <w:rsid w:val="00A478FE"/>
    <w:rsid w:val="00A50289"/>
    <w:rsid w:val="00A54565"/>
    <w:rsid w:val="00A60D2F"/>
    <w:rsid w:val="00A7419B"/>
    <w:rsid w:val="00A761F3"/>
    <w:rsid w:val="00A762DF"/>
    <w:rsid w:val="00A76AFD"/>
    <w:rsid w:val="00A8353A"/>
    <w:rsid w:val="00A848A9"/>
    <w:rsid w:val="00A86589"/>
    <w:rsid w:val="00A86759"/>
    <w:rsid w:val="00A86845"/>
    <w:rsid w:val="00A90D11"/>
    <w:rsid w:val="00A922CF"/>
    <w:rsid w:val="00A92319"/>
    <w:rsid w:val="00A92795"/>
    <w:rsid w:val="00AA0A7F"/>
    <w:rsid w:val="00AA375F"/>
    <w:rsid w:val="00AA4B4B"/>
    <w:rsid w:val="00AA559B"/>
    <w:rsid w:val="00AA7A20"/>
    <w:rsid w:val="00AB0284"/>
    <w:rsid w:val="00AB286B"/>
    <w:rsid w:val="00AC020B"/>
    <w:rsid w:val="00AC1B56"/>
    <w:rsid w:val="00AC1DD3"/>
    <w:rsid w:val="00AC4B41"/>
    <w:rsid w:val="00AC600C"/>
    <w:rsid w:val="00AD1803"/>
    <w:rsid w:val="00AD457F"/>
    <w:rsid w:val="00AD6298"/>
    <w:rsid w:val="00AE1FD7"/>
    <w:rsid w:val="00AE24E4"/>
    <w:rsid w:val="00AE2E59"/>
    <w:rsid w:val="00AE33E2"/>
    <w:rsid w:val="00AE41A5"/>
    <w:rsid w:val="00AE4F67"/>
    <w:rsid w:val="00AE5907"/>
    <w:rsid w:val="00AF0472"/>
    <w:rsid w:val="00AF29B4"/>
    <w:rsid w:val="00B004E1"/>
    <w:rsid w:val="00B0195F"/>
    <w:rsid w:val="00B028D3"/>
    <w:rsid w:val="00B02F98"/>
    <w:rsid w:val="00B03B44"/>
    <w:rsid w:val="00B0478B"/>
    <w:rsid w:val="00B0658B"/>
    <w:rsid w:val="00B066E6"/>
    <w:rsid w:val="00B108B9"/>
    <w:rsid w:val="00B1197A"/>
    <w:rsid w:val="00B13F48"/>
    <w:rsid w:val="00B164D4"/>
    <w:rsid w:val="00B16C87"/>
    <w:rsid w:val="00B1724B"/>
    <w:rsid w:val="00B21CCE"/>
    <w:rsid w:val="00B23469"/>
    <w:rsid w:val="00B25165"/>
    <w:rsid w:val="00B30561"/>
    <w:rsid w:val="00B36E13"/>
    <w:rsid w:val="00B408A1"/>
    <w:rsid w:val="00B40CD7"/>
    <w:rsid w:val="00B4150D"/>
    <w:rsid w:val="00B47491"/>
    <w:rsid w:val="00B5107A"/>
    <w:rsid w:val="00B5127E"/>
    <w:rsid w:val="00B5275E"/>
    <w:rsid w:val="00B57F4B"/>
    <w:rsid w:val="00B610AC"/>
    <w:rsid w:val="00B63E57"/>
    <w:rsid w:val="00B675B0"/>
    <w:rsid w:val="00B67747"/>
    <w:rsid w:val="00B713F4"/>
    <w:rsid w:val="00B73BFD"/>
    <w:rsid w:val="00B751B9"/>
    <w:rsid w:val="00B76867"/>
    <w:rsid w:val="00B80283"/>
    <w:rsid w:val="00B82E03"/>
    <w:rsid w:val="00B841B0"/>
    <w:rsid w:val="00B8704D"/>
    <w:rsid w:val="00B934F7"/>
    <w:rsid w:val="00B94E70"/>
    <w:rsid w:val="00B950FA"/>
    <w:rsid w:val="00BA06CD"/>
    <w:rsid w:val="00BB00C4"/>
    <w:rsid w:val="00BB4564"/>
    <w:rsid w:val="00BB56E4"/>
    <w:rsid w:val="00BC0817"/>
    <w:rsid w:val="00BC2C0C"/>
    <w:rsid w:val="00BC49D0"/>
    <w:rsid w:val="00BC6B81"/>
    <w:rsid w:val="00BD54AC"/>
    <w:rsid w:val="00BE0E8F"/>
    <w:rsid w:val="00BE2D98"/>
    <w:rsid w:val="00BE6408"/>
    <w:rsid w:val="00BF0B67"/>
    <w:rsid w:val="00BF290A"/>
    <w:rsid w:val="00BF4B91"/>
    <w:rsid w:val="00BF5234"/>
    <w:rsid w:val="00BF624F"/>
    <w:rsid w:val="00C00412"/>
    <w:rsid w:val="00C0118E"/>
    <w:rsid w:val="00C0309C"/>
    <w:rsid w:val="00C0342F"/>
    <w:rsid w:val="00C0384C"/>
    <w:rsid w:val="00C0588B"/>
    <w:rsid w:val="00C100C6"/>
    <w:rsid w:val="00C1086C"/>
    <w:rsid w:val="00C10D78"/>
    <w:rsid w:val="00C11FA0"/>
    <w:rsid w:val="00C1480F"/>
    <w:rsid w:val="00C15763"/>
    <w:rsid w:val="00C22D1F"/>
    <w:rsid w:val="00C24060"/>
    <w:rsid w:val="00C31575"/>
    <w:rsid w:val="00C330AD"/>
    <w:rsid w:val="00C37CBE"/>
    <w:rsid w:val="00C43950"/>
    <w:rsid w:val="00C44728"/>
    <w:rsid w:val="00C46CE4"/>
    <w:rsid w:val="00C4712B"/>
    <w:rsid w:val="00C53483"/>
    <w:rsid w:val="00C55AC2"/>
    <w:rsid w:val="00C617C7"/>
    <w:rsid w:val="00C644F5"/>
    <w:rsid w:val="00C666A3"/>
    <w:rsid w:val="00C66EBD"/>
    <w:rsid w:val="00C66F44"/>
    <w:rsid w:val="00C71A7E"/>
    <w:rsid w:val="00C72CA2"/>
    <w:rsid w:val="00C77C9F"/>
    <w:rsid w:val="00C853EE"/>
    <w:rsid w:val="00C86817"/>
    <w:rsid w:val="00C87007"/>
    <w:rsid w:val="00C930C9"/>
    <w:rsid w:val="00C93572"/>
    <w:rsid w:val="00C93E81"/>
    <w:rsid w:val="00C9674A"/>
    <w:rsid w:val="00CA1075"/>
    <w:rsid w:val="00CA1F04"/>
    <w:rsid w:val="00CA282E"/>
    <w:rsid w:val="00CA36C4"/>
    <w:rsid w:val="00CA3B81"/>
    <w:rsid w:val="00CA3F61"/>
    <w:rsid w:val="00CA57F4"/>
    <w:rsid w:val="00CA7270"/>
    <w:rsid w:val="00CA7DC0"/>
    <w:rsid w:val="00CB2100"/>
    <w:rsid w:val="00CB2B23"/>
    <w:rsid w:val="00CC060A"/>
    <w:rsid w:val="00CC2828"/>
    <w:rsid w:val="00CC582E"/>
    <w:rsid w:val="00CC5D4E"/>
    <w:rsid w:val="00CC7078"/>
    <w:rsid w:val="00CC7CD4"/>
    <w:rsid w:val="00CD3900"/>
    <w:rsid w:val="00CD3C40"/>
    <w:rsid w:val="00CD6108"/>
    <w:rsid w:val="00CD668F"/>
    <w:rsid w:val="00CD72ED"/>
    <w:rsid w:val="00CE262B"/>
    <w:rsid w:val="00CE27B3"/>
    <w:rsid w:val="00CF13D4"/>
    <w:rsid w:val="00CF2ED6"/>
    <w:rsid w:val="00CF3BB6"/>
    <w:rsid w:val="00CF6923"/>
    <w:rsid w:val="00D0523E"/>
    <w:rsid w:val="00D06BC8"/>
    <w:rsid w:val="00D07EE2"/>
    <w:rsid w:val="00D10872"/>
    <w:rsid w:val="00D168C0"/>
    <w:rsid w:val="00D17E4A"/>
    <w:rsid w:val="00D206A2"/>
    <w:rsid w:val="00D21A88"/>
    <w:rsid w:val="00D24529"/>
    <w:rsid w:val="00D268BC"/>
    <w:rsid w:val="00D27866"/>
    <w:rsid w:val="00D326A5"/>
    <w:rsid w:val="00D34429"/>
    <w:rsid w:val="00D3582B"/>
    <w:rsid w:val="00D35F37"/>
    <w:rsid w:val="00D378E9"/>
    <w:rsid w:val="00D417F8"/>
    <w:rsid w:val="00D46069"/>
    <w:rsid w:val="00D4722D"/>
    <w:rsid w:val="00D47B24"/>
    <w:rsid w:val="00D51E1E"/>
    <w:rsid w:val="00D54ACC"/>
    <w:rsid w:val="00D623A5"/>
    <w:rsid w:val="00D6546F"/>
    <w:rsid w:val="00D6604A"/>
    <w:rsid w:val="00D73F9D"/>
    <w:rsid w:val="00D74CE1"/>
    <w:rsid w:val="00D76247"/>
    <w:rsid w:val="00D76422"/>
    <w:rsid w:val="00D7775A"/>
    <w:rsid w:val="00D81AAC"/>
    <w:rsid w:val="00D8569A"/>
    <w:rsid w:val="00D940B2"/>
    <w:rsid w:val="00D9623F"/>
    <w:rsid w:val="00D9772E"/>
    <w:rsid w:val="00DA21F8"/>
    <w:rsid w:val="00DA2885"/>
    <w:rsid w:val="00DB1CA7"/>
    <w:rsid w:val="00DB40F4"/>
    <w:rsid w:val="00DB4AC0"/>
    <w:rsid w:val="00DB5F8B"/>
    <w:rsid w:val="00DB67B0"/>
    <w:rsid w:val="00DC1892"/>
    <w:rsid w:val="00DC65CB"/>
    <w:rsid w:val="00DC78FA"/>
    <w:rsid w:val="00DD1F44"/>
    <w:rsid w:val="00DD27B3"/>
    <w:rsid w:val="00DD2F49"/>
    <w:rsid w:val="00DE1482"/>
    <w:rsid w:val="00DE6DAB"/>
    <w:rsid w:val="00DE7A75"/>
    <w:rsid w:val="00DF3598"/>
    <w:rsid w:val="00DF3968"/>
    <w:rsid w:val="00DF4B10"/>
    <w:rsid w:val="00E03D4A"/>
    <w:rsid w:val="00E10A36"/>
    <w:rsid w:val="00E10C48"/>
    <w:rsid w:val="00E10D40"/>
    <w:rsid w:val="00E11EB6"/>
    <w:rsid w:val="00E12A3C"/>
    <w:rsid w:val="00E12C52"/>
    <w:rsid w:val="00E13D9D"/>
    <w:rsid w:val="00E15D8E"/>
    <w:rsid w:val="00E17623"/>
    <w:rsid w:val="00E206AB"/>
    <w:rsid w:val="00E24189"/>
    <w:rsid w:val="00E264CF"/>
    <w:rsid w:val="00E34E0B"/>
    <w:rsid w:val="00E34F24"/>
    <w:rsid w:val="00E3552D"/>
    <w:rsid w:val="00E35895"/>
    <w:rsid w:val="00E35D4E"/>
    <w:rsid w:val="00E361A1"/>
    <w:rsid w:val="00E408EE"/>
    <w:rsid w:val="00E40E65"/>
    <w:rsid w:val="00E41779"/>
    <w:rsid w:val="00E43BF2"/>
    <w:rsid w:val="00E444A8"/>
    <w:rsid w:val="00E5541A"/>
    <w:rsid w:val="00E5566D"/>
    <w:rsid w:val="00E74140"/>
    <w:rsid w:val="00E75391"/>
    <w:rsid w:val="00E77F86"/>
    <w:rsid w:val="00E80534"/>
    <w:rsid w:val="00E85FCA"/>
    <w:rsid w:val="00E901C4"/>
    <w:rsid w:val="00E90480"/>
    <w:rsid w:val="00E938AB"/>
    <w:rsid w:val="00E94BD2"/>
    <w:rsid w:val="00E9575F"/>
    <w:rsid w:val="00EA1302"/>
    <w:rsid w:val="00EA22C7"/>
    <w:rsid w:val="00EA59C0"/>
    <w:rsid w:val="00EB0E9D"/>
    <w:rsid w:val="00EB203B"/>
    <w:rsid w:val="00EB42F0"/>
    <w:rsid w:val="00EB4328"/>
    <w:rsid w:val="00EB5F1B"/>
    <w:rsid w:val="00EC17A6"/>
    <w:rsid w:val="00EC5A06"/>
    <w:rsid w:val="00EC6F0A"/>
    <w:rsid w:val="00ED021B"/>
    <w:rsid w:val="00ED130D"/>
    <w:rsid w:val="00ED3C72"/>
    <w:rsid w:val="00ED636D"/>
    <w:rsid w:val="00ED6A6B"/>
    <w:rsid w:val="00ED7BB4"/>
    <w:rsid w:val="00EE37B9"/>
    <w:rsid w:val="00EE5C72"/>
    <w:rsid w:val="00EF1528"/>
    <w:rsid w:val="00EF41E8"/>
    <w:rsid w:val="00F00C1B"/>
    <w:rsid w:val="00F1058A"/>
    <w:rsid w:val="00F109B0"/>
    <w:rsid w:val="00F12F66"/>
    <w:rsid w:val="00F13D75"/>
    <w:rsid w:val="00F22002"/>
    <w:rsid w:val="00F2273B"/>
    <w:rsid w:val="00F22D05"/>
    <w:rsid w:val="00F34CD6"/>
    <w:rsid w:val="00F350B3"/>
    <w:rsid w:val="00F3778B"/>
    <w:rsid w:val="00F400FE"/>
    <w:rsid w:val="00F514CF"/>
    <w:rsid w:val="00F56F22"/>
    <w:rsid w:val="00F579A3"/>
    <w:rsid w:val="00F60BAB"/>
    <w:rsid w:val="00F62D00"/>
    <w:rsid w:val="00F63BF9"/>
    <w:rsid w:val="00F64357"/>
    <w:rsid w:val="00F64601"/>
    <w:rsid w:val="00F704A8"/>
    <w:rsid w:val="00F73F03"/>
    <w:rsid w:val="00F752EB"/>
    <w:rsid w:val="00F76919"/>
    <w:rsid w:val="00F80E88"/>
    <w:rsid w:val="00F82615"/>
    <w:rsid w:val="00F8294A"/>
    <w:rsid w:val="00F83305"/>
    <w:rsid w:val="00F92122"/>
    <w:rsid w:val="00F931D4"/>
    <w:rsid w:val="00F939E7"/>
    <w:rsid w:val="00F94E77"/>
    <w:rsid w:val="00F9725C"/>
    <w:rsid w:val="00FA5687"/>
    <w:rsid w:val="00FA573B"/>
    <w:rsid w:val="00FA7B84"/>
    <w:rsid w:val="00FB112B"/>
    <w:rsid w:val="00FB13C2"/>
    <w:rsid w:val="00FB660D"/>
    <w:rsid w:val="00FC7233"/>
    <w:rsid w:val="00FC7A87"/>
    <w:rsid w:val="00FD061F"/>
    <w:rsid w:val="00FD0F00"/>
    <w:rsid w:val="00FD7779"/>
    <w:rsid w:val="00FE0695"/>
    <w:rsid w:val="00FE09DC"/>
    <w:rsid w:val="00FE0C5D"/>
    <w:rsid w:val="00FE4D98"/>
    <w:rsid w:val="00FF0CBA"/>
    <w:rsid w:val="00FF16E2"/>
    <w:rsid w:val="00FF3650"/>
    <w:rsid w:val="00FF7D3C"/>
    <w:rsid w:val="045D2E23"/>
    <w:rsid w:val="080A5070"/>
    <w:rsid w:val="08144141"/>
    <w:rsid w:val="08626C5A"/>
    <w:rsid w:val="09197B48"/>
    <w:rsid w:val="0A7D6D18"/>
    <w:rsid w:val="0D565D04"/>
    <w:rsid w:val="0DC62589"/>
    <w:rsid w:val="11B11811"/>
    <w:rsid w:val="12F928B1"/>
    <w:rsid w:val="15EA64E1"/>
    <w:rsid w:val="167069E6"/>
    <w:rsid w:val="175C51BC"/>
    <w:rsid w:val="1A500FF0"/>
    <w:rsid w:val="1B067919"/>
    <w:rsid w:val="1B0D514B"/>
    <w:rsid w:val="1BCC2910"/>
    <w:rsid w:val="1C054074"/>
    <w:rsid w:val="1C2A3ADB"/>
    <w:rsid w:val="1C482645"/>
    <w:rsid w:val="23E40A13"/>
    <w:rsid w:val="245051B0"/>
    <w:rsid w:val="2B393259"/>
    <w:rsid w:val="2BA80578"/>
    <w:rsid w:val="2BDA31AA"/>
    <w:rsid w:val="344277BC"/>
    <w:rsid w:val="34873421"/>
    <w:rsid w:val="35887450"/>
    <w:rsid w:val="38E71A58"/>
    <w:rsid w:val="3A726921"/>
    <w:rsid w:val="3C236E34"/>
    <w:rsid w:val="3D0D46DF"/>
    <w:rsid w:val="3E79027E"/>
    <w:rsid w:val="40A435AC"/>
    <w:rsid w:val="419A5625"/>
    <w:rsid w:val="46C027C2"/>
    <w:rsid w:val="492E7EB7"/>
    <w:rsid w:val="52CC2C1B"/>
    <w:rsid w:val="56BC2FA6"/>
    <w:rsid w:val="57916D28"/>
    <w:rsid w:val="593F3A1A"/>
    <w:rsid w:val="5B4E0839"/>
    <w:rsid w:val="5CD03307"/>
    <w:rsid w:val="5D5215DB"/>
    <w:rsid w:val="656C3DE9"/>
    <w:rsid w:val="65A610A9"/>
    <w:rsid w:val="65B55790"/>
    <w:rsid w:val="66862C89"/>
    <w:rsid w:val="69004F74"/>
    <w:rsid w:val="692856D1"/>
    <w:rsid w:val="6B196E04"/>
    <w:rsid w:val="6D934609"/>
    <w:rsid w:val="6DA02882"/>
    <w:rsid w:val="6E7231E9"/>
    <w:rsid w:val="6E812D4D"/>
    <w:rsid w:val="6F3E2352"/>
    <w:rsid w:val="7000585A"/>
    <w:rsid w:val="744C3764"/>
    <w:rsid w:val="75F55735"/>
    <w:rsid w:val="77D468BA"/>
    <w:rsid w:val="785250C1"/>
    <w:rsid w:val="78F300A0"/>
    <w:rsid w:val="7CF77FE5"/>
    <w:rsid w:val="7DED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1"/>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qFormat/>
    <w:uiPriority w:val="0"/>
    <w:rPr>
      <w:rFonts w:ascii="宋体" w:hAnsi="Courier New" w:eastAsia="宋体" w:cs="Courier New"/>
      <w:szCs w:val="21"/>
    </w:rPr>
  </w:style>
  <w:style w:type="paragraph" w:styleId="6">
    <w:name w:val="Balloon Text"/>
    <w:basedOn w:val="1"/>
    <w:link w:val="2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qFormat/>
    <w:uiPriority w:val="11"/>
    <w:pPr>
      <w:spacing w:before="240" w:after="60" w:line="312" w:lineRule="auto"/>
      <w:jc w:val="center"/>
      <w:outlineLvl w:val="1"/>
    </w:pPr>
    <w:rPr>
      <w:b/>
      <w:bCs/>
      <w:kern w:val="28"/>
      <w:sz w:val="32"/>
      <w:szCs w:val="32"/>
    </w:rPr>
  </w:style>
  <w:style w:type="paragraph" w:styleId="10">
    <w:name w:val="Normal (Web)"/>
    <w:qFormat/>
    <w:uiPriority w:val="99"/>
    <w:pPr>
      <w:widowControl w:val="0"/>
      <w:spacing w:before="100" w:beforeAutospacing="1" w:after="100" w:afterAutospacing="1"/>
    </w:pPr>
    <w:rPr>
      <w:rFonts w:ascii="宋体" w:hAnsi="Times New Roman" w:eastAsia="宋体" w:cs="Times New Roman"/>
      <w:kern w:val="2"/>
      <w:sz w:val="24"/>
      <w:lang w:val="en-US" w:eastAsia="zh-CN" w:bidi="ar-SA"/>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customStyle="1" w:styleId="17">
    <w:name w:val="_Style 10"/>
    <w:basedOn w:val="1"/>
    <w:next w:val="18"/>
    <w:qFormat/>
    <w:uiPriority w:val="34"/>
    <w:pPr>
      <w:ind w:firstLine="420" w:firstLineChars="200"/>
    </w:pPr>
    <w:rPr>
      <w:rFonts w:ascii="Calibri" w:hAnsi="Calibri" w:eastAsia="宋体" w:cs="Times New Roman"/>
    </w:rPr>
  </w:style>
  <w:style w:type="paragraph" w:styleId="18">
    <w:name w:val="List Paragraph"/>
    <w:basedOn w:val="1"/>
    <w:qFormat/>
    <w:uiPriority w:val="34"/>
    <w:pPr>
      <w:ind w:firstLine="420" w:firstLineChars="200"/>
    </w:pPr>
  </w:style>
  <w:style w:type="character" w:customStyle="1" w:styleId="19">
    <w:name w:val="正文文本 Char"/>
    <w:basedOn w:val="13"/>
    <w:link w:val="2"/>
    <w:qFormat/>
    <w:uiPriority w:val="1"/>
    <w:rPr>
      <w:rFonts w:ascii="宋体" w:hAnsi="宋体" w:eastAsia="宋体" w:cs="宋体"/>
      <w:kern w:val="0"/>
      <w:szCs w:val="21"/>
      <w:lang w:val="zh-CN" w:bidi="zh-CN"/>
    </w:rPr>
  </w:style>
  <w:style w:type="character" w:customStyle="1" w:styleId="20">
    <w:name w:val="标题 2 Char"/>
    <w:basedOn w:val="13"/>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4"/>
    <w:qFormat/>
    <w:locked/>
    <w:uiPriority w:val="0"/>
    <w:rPr>
      <w:rFonts w:ascii="Arial" w:hAnsi="Arial" w:eastAsia="黑体" w:cs="Arial"/>
      <w:b/>
      <w:bCs/>
      <w:sz w:val="32"/>
      <w:szCs w:val="32"/>
    </w:rPr>
  </w:style>
  <w:style w:type="character" w:customStyle="1" w:styleId="22">
    <w:name w:val="纯文本 Char"/>
    <w:basedOn w:val="13"/>
    <w:link w:val="5"/>
    <w:qFormat/>
    <w:uiPriority w:val="0"/>
    <w:rPr>
      <w:rFonts w:ascii="宋体" w:hAnsi="Courier New" w:eastAsia="宋体" w:cs="Courier New"/>
      <w:szCs w:val="21"/>
    </w:rPr>
  </w:style>
  <w:style w:type="character" w:customStyle="1" w:styleId="23">
    <w:name w:val="NormalCharacter"/>
    <w:qFormat/>
    <w:uiPriority w:val="0"/>
    <w:rPr>
      <w:rFonts w:ascii="Times New Roman" w:hAnsi="Times New Roman" w:eastAsia="宋体"/>
    </w:rPr>
  </w:style>
  <w:style w:type="character" w:customStyle="1" w:styleId="24">
    <w:name w:val="副标题 Char"/>
    <w:basedOn w:val="13"/>
    <w:link w:val="9"/>
    <w:qFormat/>
    <w:uiPriority w:val="11"/>
    <w:rPr>
      <w:b/>
      <w:bCs/>
      <w:kern w:val="28"/>
      <w:sz w:val="32"/>
      <w:szCs w:val="32"/>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 A A"/>
    <w:qFormat/>
    <w:uiPriority w:val="0"/>
    <w:rPr>
      <w:rFonts w:ascii="Helvetica Neue" w:hAnsi="Helvetica Neue" w:eastAsia="Helvetica Neue" w:cs="Helvetica Neue"/>
      <w:color w:val="000000"/>
      <w:sz w:val="22"/>
      <w:szCs w:val="22"/>
      <w:u w:color="000000"/>
      <w:lang w:val="en-US" w:eastAsia="zh-CN" w:bidi="ar-SA"/>
    </w:rPr>
  </w:style>
  <w:style w:type="character" w:customStyle="1" w:styleId="27">
    <w:name w:val="标题 1 Char"/>
    <w:basedOn w:val="13"/>
    <w:link w:val="3"/>
    <w:qFormat/>
    <w:uiPriority w:val="9"/>
    <w:rPr>
      <w:rFonts w:ascii="Times New Roman" w:hAnsi="Times New Roman" w:eastAsia="宋体" w:cs="Times New Roman"/>
      <w:b/>
      <w:bCs/>
      <w:kern w:val="44"/>
      <w:sz w:val="44"/>
      <w:szCs w:val="44"/>
    </w:rPr>
  </w:style>
  <w:style w:type="paragraph" w:customStyle="1" w:styleId="28">
    <w:name w:val="列出段落1"/>
    <w:basedOn w:val="1"/>
    <w:qFormat/>
    <w:uiPriority w:val="99"/>
    <w:pPr>
      <w:ind w:firstLine="420" w:firstLineChars="200"/>
    </w:pPr>
    <w:rPr>
      <w:rFonts w:ascii="Times New Roman" w:hAnsi="Times New Roman" w:eastAsia="宋体" w:cs="Times New Roman"/>
      <w:szCs w:val="24"/>
    </w:rPr>
  </w:style>
  <w:style w:type="character" w:customStyle="1" w:styleId="29">
    <w:name w:val="批注框文本 Char"/>
    <w:basedOn w:val="13"/>
    <w:link w:val="6"/>
    <w:semiHidden/>
    <w:qFormat/>
    <w:uiPriority w:val="99"/>
    <w:rPr>
      <w:sz w:val="18"/>
      <w:szCs w:val="18"/>
    </w:rPr>
  </w:style>
  <w:style w:type="character" w:customStyle="1" w:styleId="30">
    <w:name w:val="rich-text-text"/>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42521-8E65-41CC-9116-7C4708A738A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1202</Words>
  <Characters>1279</Characters>
  <Lines>14</Lines>
  <Paragraphs>3</Paragraphs>
  <TotalTime>3</TotalTime>
  <ScaleCrop>false</ScaleCrop>
  <LinksUpToDate>false</LinksUpToDate>
  <CharactersWithSpaces>1287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hold 初心</cp:lastModifiedBy>
  <cp:lastPrinted>2022-01-04T02:51:00Z</cp:lastPrinted>
  <dcterms:modified xsi:type="dcterms:W3CDTF">2023-05-19T03:48:12Z</dcterms:modified>
  <cp:revision>637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3194D7746B344B63A2466A17E949793B</vt:lpwstr>
  </property>
</Properties>
</file>