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2024FW112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七氟丙烷气体灭火装置检测、充装服务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47C40D">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12789052"/>
      <w:bookmarkStart w:id="3"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七氟丙烷气体灭火装置检测、充装服务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28443"/>
      <w:bookmarkStart w:id="8" w:name="_Toc485108767"/>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七氟丙烷气体灭火装置检测、充装服务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资金来源与项目预算：医院自筹，项目预算：11万元。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102227313"/>
      <w:bookmarkStart w:id="17" w:name="_Toc485108774"/>
    </w:p>
    <w:p w14:paraId="49DEA5E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1.特种设备检验检测机构核准证（PD2七氟丙烷）、气瓶允许充装许可证（介质类别：七氟丙烷+氮气）。</w:t>
      </w:r>
    </w:p>
    <w:p w14:paraId="03A29182">
      <w:pPr>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color w:val="FF0000"/>
          <w:sz w:val="24"/>
          <w:szCs w:val="24"/>
          <w:shd w:val="clear" w:color="auto" w:fill="auto"/>
          <w:lang w:val="en-US" w:eastAsia="zh-CN"/>
        </w:rPr>
      </w:pP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373860294"/>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4301184">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0FE9B22D">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投标方按照报价表（见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）进行报价，投标报价包含检测和充装过程中的运输费、搬运费、拆除费、安装费、调试费、保险费、税费等各项费用。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3"/>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12880"/>
      <w:bookmarkStart w:id="56" w:name="_Toc17413"/>
      <w:bookmarkStart w:id="57"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593F96C">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0236686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服务需求</w:t>
      </w:r>
    </w:p>
    <w:p w14:paraId="3CAC0A3E">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1、制定气瓶检测工作方案，配合院方完成检测工作。</w:t>
      </w:r>
    </w:p>
    <w:p w14:paraId="71F26960">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2、按照甲方要求对42个七氯丙烷气瓶(设备清单见附件1)进行充装检测要求，相关工作完成后气瓶及药剂达到合格标准，完成后气瓶需张贴气瓶检测报告。并符合国家相关规范。</w:t>
      </w:r>
    </w:p>
    <w:p w14:paraId="0C43558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3、在服务过程中，服务方应采取有效的安全措施，保证施工人员和其他人员的人身安全，并承担因安全事故导致的一切经济和法律责任。如有损坏财产须照价赔偿。</w:t>
      </w:r>
    </w:p>
    <w:p w14:paraId="2BFB7F2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02A08C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D8BD96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2BC0D4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5E7011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C962B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E7F30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3928E3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F0C075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ECD85C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C25057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8CCD15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1B2C49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37CC1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0B9123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EA64EC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85108793"/>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0551889">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1、质保期1年，质保期内，无人为损坏，免费维修或更换。</w:t>
      </w:r>
    </w:p>
    <w:p w14:paraId="379BE1BE">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2、产品质量：产品质量须符合国家相关的产品质量标准及要求。</w:t>
      </w:r>
    </w:p>
    <w:p w14:paraId="442F3504">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3、现场勘察：服务方必须到现场进行勘（工作日内），相关情况咨询请联系罗老师（联系电话：15703051219）。</w:t>
      </w:r>
    </w:p>
    <w:p w14:paraId="4E57D87B">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4、工期要求：合同签订后15个日历日内。</w:t>
      </w:r>
    </w:p>
    <w:p w14:paraId="3DFB0C01">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5、验收方式：七氟丙烷气体灭火装置的检测报告以及药剂检测报告。验收完成后双方人员签字确认。</w:t>
      </w:r>
    </w:p>
    <w:p w14:paraId="1D207507">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6、付款方式：合同签订后5日内，服务方向采购方转账支付合同金额的8%作为履约保证金。采购方凭验收资料和合法发票后60日内转账支付合同价款，履约保证金在履约期满1年后无息支付。</w:t>
      </w:r>
    </w:p>
    <w:p w14:paraId="25DD659C">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售后服务：服务方接到采购方通知后应立即响应，电话咨询不能解决的应在24小时内安排技术人员到达现场处理，直至解除设施故障，给采购方造成损失的还应由服务方负责赔偿。服务方应认真履行售后服务承诺，质保期后提供售后服务的，维修只收取配件费。服务方提供有效的售后联系人和电话，如有变更，应及时通知采购方。</w:t>
      </w:r>
    </w:p>
    <w:p w14:paraId="38A8B32A">
      <w:pPr>
        <w:pStyle w:val="269"/>
        <w:spacing w:line="520" w:lineRule="exact"/>
        <w:ind w:firstLine="560" w:firstLineChars="200"/>
        <w:rPr>
          <w:rFonts w:hint="eastAsia" w:ascii="仿宋" w:hAnsi="仿宋"/>
          <w:szCs w:val="28"/>
        </w:rPr>
      </w:pP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7FC39082">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74BEBD33">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313888360"/>
      <w:bookmarkStart w:id="137" w:name="_Toc313008356"/>
      <w:bookmarkStart w:id="138" w:name="_Toc342913419"/>
      <w:bookmarkStart w:id="139" w:name="_Toc480979018"/>
      <w:bookmarkStart w:id="140" w:name="_Toc485108796"/>
      <w:bookmarkStart w:id="141" w:name="_Toc283382454"/>
      <w:bookmarkStart w:id="142"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78A84D0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DC9ECE8">
      <w:pPr>
        <w:jc w:val="center"/>
        <w:rPr>
          <w:rFonts w:hint="eastAsia"/>
          <w:sz w:val="28"/>
        </w:rPr>
      </w:pPr>
      <w:bookmarkStart w:id="143" w:name="_Toc313008357"/>
      <w:bookmarkStart w:id="144" w:name="_Toc480979019"/>
      <w:bookmarkStart w:id="145" w:name="_Toc342913420"/>
      <w:bookmarkStart w:id="146" w:name="_Toc313888361"/>
      <w:bookmarkStart w:id="147" w:name="_Toc485108797"/>
      <w:r>
        <w:rPr>
          <w:rFonts w:hint="eastAsia"/>
          <w:sz w:val="28"/>
        </w:rPr>
        <w:t>报价表</w:t>
      </w:r>
    </w:p>
    <w:tbl>
      <w:tblPr>
        <w:tblStyle w:val="5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134"/>
        <w:gridCol w:w="771"/>
        <w:gridCol w:w="1355"/>
        <w:gridCol w:w="1417"/>
        <w:gridCol w:w="1644"/>
      </w:tblGrid>
      <w:tr w14:paraId="4653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158" w:type="dxa"/>
            <w:noWrap w:val="0"/>
            <w:vAlign w:val="center"/>
          </w:tcPr>
          <w:p w14:paraId="66305608">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名称</w:t>
            </w:r>
          </w:p>
        </w:tc>
        <w:tc>
          <w:tcPr>
            <w:tcW w:w="1134" w:type="dxa"/>
            <w:noWrap w:val="0"/>
            <w:vAlign w:val="center"/>
          </w:tcPr>
          <w:p w14:paraId="30DCE1DA">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数量</w:t>
            </w:r>
          </w:p>
        </w:tc>
        <w:tc>
          <w:tcPr>
            <w:tcW w:w="771" w:type="dxa"/>
            <w:noWrap w:val="0"/>
            <w:vAlign w:val="center"/>
          </w:tcPr>
          <w:p w14:paraId="3A2150EC">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单位</w:t>
            </w:r>
          </w:p>
        </w:tc>
        <w:tc>
          <w:tcPr>
            <w:tcW w:w="1355" w:type="dxa"/>
            <w:noWrap w:val="0"/>
            <w:vAlign w:val="center"/>
          </w:tcPr>
          <w:p w14:paraId="721765BD">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单价（元）</w:t>
            </w:r>
          </w:p>
        </w:tc>
        <w:tc>
          <w:tcPr>
            <w:tcW w:w="1417" w:type="dxa"/>
            <w:noWrap w:val="0"/>
            <w:vAlign w:val="center"/>
          </w:tcPr>
          <w:p w14:paraId="098DAB4F">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总价（元）</w:t>
            </w:r>
          </w:p>
        </w:tc>
        <w:tc>
          <w:tcPr>
            <w:tcW w:w="1644" w:type="dxa"/>
            <w:noWrap w:val="0"/>
            <w:vAlign w:val="center"/>
          </w:tcPr>
          <w:p w14:paraId="449614E0">
            <w:pPr>
              <w:pStyle w:val="30"/>
              <w:tabs>
                <w:tab w:val="right" w:leader="hyphen" w:pos="8080"/>
              </w:tabs>
              <w:spacing w:line="360" w:lineRule="auto"/>
              <w:ind w:left="0" w:leftChars="0" w:firstLine="0" w:firstLineChars="0"/>
              <w:jc w:val="center"/>
              <w:outlineLvl w:val="0"/>
              <w:rPr>
                <w:kern w:val="2"/>
                <w:sz w:val="21"/>
                <w:szCs w:val="21"/>
              </w:rPr>
            </w:pPr>
            <w:r>
              <w:rPr>
                <w:rFonts w:hint="eastAsia"/>
                <w:kern w:val="2"/>
                <w:sz w:val="21"/>
                <w:szCs w:val="21"/>
              </w:rPr>
              <w:t>备注</w:t>
            </w:r>
          </w:p>
        </w:tc>
      </w:tr>
      <w:tr w14:paraId="12D2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58" w:type="dxa"/>
            <w:noWrap w:val="0"/>
            <w:vAlign w:val="center"/>
          </w:tcPr>
          <w:p w14:paraId="44755D8A">
            <w:pPr>
              <w:spacing w:line="400" w:lineRule="exact"/>
              <w:jc w:val="center"/>
              <w:rPr>
                <w:rFonts w:ascii="宋体" w:hAnsi="宋体"/>
                <w:szCs w:val="21"/>
              </w:rPr>
            </w:pPr>
            <w:r>
              <w:rPr>
                <w:rFonts w:hint="eastAsia" w:ascii="宋体" w:hAnsi="宋体"/>
                <w:szCs w:val="21"/>
              </w:rPr>
              <w:t>七氟丙烷气体灭火装置检测、充装</w:t>
            </w:r>
          </w:p>
        </w:tc>
        <w:tc>
          <w:tcPr>
            <w:tcW w:w="1134" w:type="dxa"/>
            <w:noWrap w:val="0"/>
            <w:vAlign w:val="center"/>
          </w:tcPr>
          <w:p w14:paraId="34D3628C">
            <w:pPr>
              <w:spacing w:line="400" w:lineRule="exact"/>
              <w:jc w:val="center"/>
              <w:rPr>
                <w:rFonts w:hint="default" w:ascii="宋体" w:hAnsi="宋体" w:eastAsia="宋体"/>
                <w:szCs w:val="21"/>
                <w:lang w:val="en-US" w:eastAsia="zh-CN"/>
              </w:rPr>
            </w:pPr>
            <w:r>
              <w:rPr>
                <w:rFonts w:hint="eastAsia" w:ascii="宋体" w:hAnsi="宋体" w:eastAsia="宋体"/>
                <w:szCs w:val="21"/>
                <w:lang w:val="en-US" w:eastAsia="zh-CN"/>
              </w:rPr>
              <w:t>42</w:t>
            </w:r>
          </w:p>
        </w:tc>
        <w:tc>
          <w:tcPr>
            <w:tcW w:w="771" w:type="dxa"/>
            <w:noWrap w:val="0"/>
            <w:vAlign w:val="center"/>
          </w:tcPr>
          <w:p w14:paraId="20D56F6B">
            <w:pPr>
              <w:spacing w:line="400" w:lineRule="exact"/>
              <w:jc w:val="center"/>
              <w:rPr>
                <w:rFonts w:ascii="宋体" w:hAnsi="宋体"/>
                <w:szCs w:val="21"/>
              </w:rPr>
            </w:pPr>
            <w:r>
              <w:rPr>
                <w:rFonts w:hint="eastAsia" w:ascii="宋体" w:hAnsi="宋体"/>
                <w:szCs w:val="21"/>
              </w:rPr>
              <w:t>个</w:t>
            </w:r>
          </w:p>
        </w:tc>
        <w:tc>
          <w:tcPr>
            <w:tcW w:w="1355" w:type="dxa"/>
            <w:noWrap w:val="0"/>
            <w:vAlign w:val="center"/>
          </w:tcPr>
          <w:p w14:paraId="26828AE3">
            <w:pPr>
              <w:spacing w:line="400" w:lineRule="exact"/>
              <w:jc w:val="center"/>
              <w:rPr>
                <w:rFonts w:ascii="宋体" w:hAnsi="宋体"/>
                <w:szCs w:val="21"/>
              </w:rPr>
            </w:pPr>
          </w:p>
        </w:tc>
        <w:tc>
          <w:tcPr>
            <w:tcW w:w="1417" w:type="dxa"/>
            <w:noWrap w:val="0"/>
            <w:vAlign w:val="center"/>
          </w:tcPr>
          <w:p w14:paraId="37ABF0EB">
            <w:pPr>
              <w:spacing w:line="300" w:lineRule="exact"/>
              <w:jc w:val="center"/>
              <w:rPr>
                <w:rFonts w:ascii="宋体" w:hAnsi="宋体"/>
                <w:szCs w:val="21"/>
              </w:rPr>
            </w:pPr>
          </w:p>
        </w:tc>
        <w:tc>
          <w:tcPr>
            <w:tcW w:w="1644" w:type="dxa"/>
            <w:noWrap w:val="0"/>
            <w:vAlign w:val="top"/>
          </w:tcPr>
          <w:p w14:paraId="08EB6010">
            <w:pPr>
              <w:spacing w:line="300" w:lineRule="exact"/>
              <w:jc w:val="center"/>
              <w:rPr>
                <w:rFonts w:ascii="宋体" w:hAnsi="宋体"/>
                <w:szCs w:val="21"/>
              </w:rPr>
            </w:pPr>
          </w:p>
        </w:tc>
      </w:tr>
      <w:tr w14:paraId="529E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58" w:type="dxa"/>
            <w:noWrap w:val="0"/>
            <w:vAlign w:val="center"/>
          </w:tcPr>
          <w:p w14:paraId="25680FF8">
            <w:pPr>
              <w:spacing w:line="400" w:lineRule="exact"/>
              <w:jc w:val="center"/>
              <w:rPr>
                <w:rFonts w:ascii="宋体" w:hAnsi="宋体"/>
                <w:szCs w:val="21"/>
              </w:rPr>
            </w:pPr>
            <w:r>
              <w:rPr>
                <w:rFonts w:hint="eastAsia" w:ascii="宋体" w:hAnsi="宋体"/>
                <w:szCs w:val="21"/>
              </w:rPr>
              <w:t>质保期</w:t>
            </w:r>
          </w:p>
        </w:tc>
        <w:tc>
          <w:tcPr>
            <w:tcW w:w="6321" w:type="dxa"/>
            <w:gridSpan w:val="5"/>
            <w:noWrap w:val="0"/>
            <w:vAlign w:val="top"/>
          </w:tcPr>
          <w:p w14:paraId="07BB9C3D">
            <w:pPr>
              <w:pStyle w:val="30"/>
              <w:tabs>
                <w:tab w:val="right" w:leader="hyphen" w:pos="8080"/>
              </w:tabs>
              <w:spacing w:line="360" w:lineRule="auto"/>
              <w:ind w:firstLine="0"/>
              <w:jc w:val="center"/>
              <w:outlineLvl w:val="0"/>
              <w:rPr>
                <w:kern w:val="2"/>
                <w:sz w:val="28"/>
                <w:szCs w:val="28"/>
              </w:rPr>
            </w:pPr>
          </w:p>
        </w:tc>
      </w:tr>
      <w:tr w14:paraId="5A13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58" w:type="dxa"/>
            <w:noWrap w:val="0"/>
            <w:vAlign w:val="center"/>
          </w:tcPr>
          <w:p w14:paraId="25E96F03">
            <w:pPr>
              <w:spacing w:line="400" w:lineRule="exact"/>
              <w:jc w:val="center"/>
              <w:rPr>
                <w:rFonts w:ascii="宋体" w:hAnsi="宋体"/>
                <w:szCs w:val="21"/>
              </w:rPr>
            </w:pPr>
            <w:r>
              <w:rPr>
                <w:rFonts w:hint="eastAsia" w:ascii="宋体" w:hAnsi="宋体"/>
                <w:szCs w:val="21"/>
              </w:rPr>
              <w:t>工  期</w:t>
            </w:r>
          </w:p>
        </w:tc>
        <w:tc>
          <w:tcPr>
            <w:tcW w:w="6321" w:type="dxa"/>
            <w:gridSpan w:val="5"/>
            <w:noWrap w:val="0"/>
            <w:vAlign w:val="top"/>
          </w:tcPr>
          <w:p w14:paraId="77ADD7DD">
            <w:pPr>
              <w:pStyle w:val="30"/>
              <w:tabs>
                <w:tab w:val="right" w:leader="hyphen" w:pos="8080"/>
              </w:tabs>
              <w:spacing w:line="360" w:lineRule="auto"/>
              <w:ind w:firstLine="0"/>
              <w:jc w:val="center"/>
              <w:outlineLvl w:val="0"/>
              <w:rPr>
                <w:kern w:val="2"/>
                <w:sz w:val="28"/>
                <w:szCs w:val="28"/>
              </w:rPr>
            </w:pPr>
          </w:p>
        </w:tc>
      </w:tr>
    </w:tbl>
    <w:p w14:paraId="71052AB8">
      <w:pPr>
        <w:pStyle w:val="269"/>
        <w:spacing w:line="560" w:lineRule="exact"/>
        <w:rPr>
          <w:rFonts w:hint="eastAsia" w:ascii="宋体" w:hAnsi="宋体" w:eastAsia="宋体" w:cs="宋体"/>
          <w:color w:val="000000"/>
          <w:sz w:val="24"/>
          <w:szCs w:val="28"/>
        </w:rPr>
      </w:pPr>
    </w:p>
    <w:p w14:paraId="587886F9">
      <w:pPr>
        <w:rPr>
          <w:rFonts w:hint="default" w:ascii="宋体" w:hAnsi="宋体" w:eastAsia="宋体" w:cs="宋体"/>
          <w:b/>
          <w:color w:val="FF0000"/>
          <w:shd w:val="clear" w:color="auto" w:fill="auto"/>
          <w:lang w:val="en-US" w:eastAsia="zh-CN"/>
        </w:rPr>
      </w:pPr>
      <w:r>
        <w:rPr>
          <w:rFonts w:hint="eastAsia" w:ascii="宋体" w:hAnsi="宋体" w:eastAsia="宋体" w:cs="宋体"/>
          <w:color w:val="000000"/>
          <w:sz w:val="24"/>
          <w:szCs w:val="28"/>
        </w:rPr>
        <w:t>备注：</w:t>
      </w:r>
      <w:r>
        <w:rPr>
          <w:rFonts w:hint="eastAsia" w:ascii="宋体" w:hAnsi="宋体" w:eastAsia="宋体" w:cs="宋体"/>
          <w:color w:val="000000"/>
          <w:sz w:val="24"/>
          <w:szCs w:val="28"/>
          <w:lang w:val="en-US" w:eastAsia="zh-CN"/>
        </w:rPr>
        <w:t>1.</w:t>
      </w:r>
      <w:r>
        <w:rPr>
          <w:rFonts w:hint="eastAsia" w:ascii="宋体" w:hAnsi="宋体" w:eastAsia="宋体" w:cs="宋体"/>
          <w:color w:val="FF0000"/>
          <w:sz w:val="24"/>
          <w:szCs w:val="24"/>
          <w:shd w:val="clear" w:color="auto" w:fill="auto"/>
        </w:rPr>
        <w:t>投标报价包含检测和充装过程中的运输费、搬运费、拆除费、安装费、调试费、保险费、税费等各项费用</w:t>
      </w:r>
    </w:p>
    <w:p w14:paraId="05A74EDE">
      <w:pPr>
        <w:rPr>
          <w:rFonts w:hint="default" w:ascii="宋体" w:hAnsi="宋体" w:eastAsia="宋体" w:cs="宋体"/>
          <w:b/>
          <w:color w:val="FF0000"/>
          <w:shd w:val="clear" w:color="auto" w:fill="auto"/>
          <w:lang w:val="en-US" w:eastAsia="zh-CN"/>
        </w:rPr>
      </w:pPr>
      <w:r>
        <w:rPr>
          <w:rFonts w:hint="eastAsia" w:ascii="宋体" w:hAnsi="宋体" w:eastAsia="宋体" w:cs="宋体"/>
          <w:b/>
          <w:color w:val="FF0000"/>
          <w:shd w:val="clear" w:color="auto" w:fill="auto"/>
          <w:lang w:val="en-US" w:eastAsia="zh-CN"/>
        </w:rPr>
        <w:t xml:space="preserve">   </w:t>
      </w:r>
    </w:p>
    <w:p w14:paraId="3931280E">
      <w:pPr>
        <w:rPr>
          <w:rFonts w:hint="eastAsia" w:ascii="宋体" w:hAnsi="宋体" w:eastAsia="宋体" w:cs="宋体"/>
          <w:b/>
          <w:color w:val="000000" w:themeColor="text1"/>
          <w:shd w:val="clear" w:color="auto" w:fill="auto"/>
          <w14:textFill>
            <w14:solidFill>
              <w14:schemeClr w14:val="tx1"/>
            </w14:solidFill>
          </w14:textFill>
        </w:rPr>
      </w:pPr>
    </w:p>
    <w:p w14:paraId="24D19377">
      <w:pPr>
        <w:rPr>
          <w:rFonts w:hint="eastAsia" w:ascii="宋体" w:hAnsi="宋体" w:eastAsia="宋体" w:cs="宋体"/>
          <w:b/>
          <w:color w:val="000000" w:themeColor="text1"/>
          <w:shd w:val="clear" w:color="auto" w:fill="auto"/>
          <w14:textFill>
            <w14:solidFill>
              <w14:schemeClr w14:val="tx1"/>
            </w14:solidFill>
          </w14:textFill>
        </w:rPr>
      </w:pPr>
    </w:p>
    <w:p w14:paraId="1DD0CFBA">
      <w:pPr>
        <w:rPr>
          <w:rFonts w:hint="eastAsia" w:ascii="宋体" w:hAnsi="宋体" w:eastAsia="宋体" w:cs="宋体"/>
          <w:b/>
          <w:color w:val="000000" w:themeColor="text1"/>
          <w:shd w:val="clear" w:color="auto" w:fill="auto"/>
          <w14:textFill>
            <w14:solidFill>
              <w14:schemeClr w14:val="tx1"/>
            </w14:solidFill>
          </w14:textFill>
        </w:rPr>
      </w:pPr>
    </w:p>
    <w:p w14:paraId="14647686">
      <w:pPr>
        <w:rPr>
          <w:rFonts w:hint="eastAsia" w:ascii="宋体" w:hAnsi="宋体" w:eastAsia="宋体" w:cs="宋体"/>
          <w:b/>
          <w:color w:val="000000" w:themeColor="text1"/>
          <w:shd w:val="clear" w:color="auto" w:fill="auto"/>
          <w14:textFill>
            <w14:solidFill>
              <w14:schemeClr w14:val="tx1"/>
            </w14:solidFill>
          </w14:textFill>
        </w:rPr>
      </w:pPr>
    </w:p>
    <w:p w14:paraId="30220DAD">
      <w:pPr>
        <w:rPr>
          <w:rFonts w:hint="eastAsia" w:ascii="宋体" w:hAnsi="宋体" w:eastAsia="宋体" w:cs="宋体"/>
          <w:b/>
          <w:color w:val="000000" w:themeColor="text1"/>
          <w:shd w:val="clear" w:color="auto" w:fill="auto"/>
          <w14:textFill>
            <w14:solidFill>
              <w14:schemeClr w14:val="tx1"/>
            </w14:solidFill>
          </w14:textFill>
        </w:rPr>
      </w:pPr>
    </w:p>
    <w:p w14:paraId="6D553C84">
      <w:pPr>
        <w:rPr>
          <w:rFonts w:hint="eastAsia" w:ascii="宋体" w:hAnsi="宋体" w:eastAsia="宋体" w:cs="宋体"/>
          <w:b/>
          <w:color w:val="000000" w:themeColor="text1"/>
          <w:shd w:val="clear" w:color="auto" w:fill="auto"/>
          <w14:textFill>
            <w14:solidFill>
              <w14:schemeClr w14:val="tx1"/>
            </w14:solidFill>
          </w14:textFill>
        </w:rPr>
      </w:pPr>
    </w:p>
    <w:p w14:paraId="1BAFAC85">
      <w:pPr>
        <w:rPr>
          <w:rFonts w:hint="eastAsia" w:ascii="宋体" w:hAnsi="宋体" w:eastAsia="宋体" w:cs="宋体"/>
          <w:b/>
          <w:color w:val="000000" w:themeColor="text1"/>
          <w:shd w:val="clear" w:color="auto" w:fill="auto"/>
          <w14:textFill>
            <w14:solidFill>
              <w14:schemeClr w14:val="tx1"/>
            </w14:solidFill>
          </w14:textFill>
        </w:rPr>
      </w:pPr>
    </w:p>
    <w:p w14:paraId="44BF0E64">
      <w:pPr>
        <w:rPr>
          <w:rFonts w:hint="eastAsia" w:ascii="宋体" w:hAnsi="宋体" w:eastAsia="宋体" w:cs="宋体"/>
          <w:b/>
          <w:color w:val="000000" w:themeColor="text1"/>
          <w:shd w:val="clear" w:color="auto" w:fill="auto"/>
          <w14:textFill>
            <w14:solidFill>
              <w14:schemeClr w14:val="tx1"/>
            </w14:solidFill>
          </w14:textFill>
        </w:rPr>
      </w:pPr>
    </w:p>
    <w:p w14:paraId="211AB8B7">
      <w:pPr>
        <w:rPr>
          <w:rFonts w:hint="eastAsia" w:ascii="宋体" w:hAnsi="宋体" w:eastAsia="宋体" w:cs="宋体"/>
          <w:b/>
          <w:color w:val="000000" w:themeColor="text1"/>
          <w:shd w:val="clear" w:color="auto" w:fill="auto"/>
          <w14:textFill>
            <w14:solidFill>
              <w14:schemeClr w14:val="tx1"/>
            </w14:solidFill>
          </w14:textFill>
        </w:rPr>
      </w:pPr>
    </w:p>
    <w:p w14:paraId="4E9AD782">
      <w:pPr>
        <w:rPr>
          <w:rFonts w:hint="eastAsia" w:ascii="宋体" w:hAnsi="宋体" w:eastAsia="宋体" w:cs="宋体"/>
          <w:b/>
          <w:color w:val="000000" w:themeColor="text1"/>
          <w:shd w:val="clear" w:color="auto" w:fill="auto"/>
          <w14:textFill>
            <w14:solidFill>
              <w14:schemeClr w14:val="tx1"/>
            </w14:solidFill>
          </w14:textFill>
        </w:rPr>
      </w:pPr>
    </w:p>
    <w:p w14:paraId="4BF7D9E7">
      <w:pPr>
        <w:rPr>
          <w:rFonts w:hint="eastAsia" w:ascii="宋体" w:hAnsi="宋体" w:eastAsia="宋体" w:cs="宋体"/>
          <w:b/>
          <w:color w:val="000000" w:themeColor="text1"/>
          <w:shd w:val="clear" w:color="auto" w:fill="auto"/>
          <w14:textFill>
            <w14:solidFill>
              <w14:schemeClr w14:val="tx1"/>
            </w14:solidFill>
          </w14:textFill>
        </w:rPr>
      </w:pPr>
    </w:p>
    <w:p w14:paraId="25EC0DE7">
      <w:pPr>
        <w:rPr>
          <w:rFonts w:hint="eastAsia" w:ascii="宋体" w:hAnsi="宋体" w:eastAsia="宋体" w:cs="宋体"/>
          <w:b/>
          <w:color w:val="000000" w:themeColor="text1"/>
          <w:shd w:val="clear" w:color="auto" w:fill="auto"/>
          <w14:textFill>
            <w14:solidFill>
              <w14:schemeClr w14:val="tx1"/>
            </w14:solidFill>
          </w14:textFill>
        </w:rPr>
      </w:pPr>
    </w:p>
    <w:p w14:paraId="17BBD136">
      <w:pPr>
        <w:rPr>
          <w:rFonts w:hint="eastAsia" w:ascii="宋体" w:hAnsi="宋体" w:eastAsia="宋体" w:cs="宋体"/>
          <w:b/>
          <w:color w:val="000000" w:themeColor="text1"/>
          <w:shd w:val="clear" w:color="auto" w:fill="auto"/>
          <w14:textFill>
            <w14:solidFill>
              <w14:schemeClr w14:val="tx1"/>
            </w14:solidFill>
          </w14:textFill>
        </w:rPr>
      </w:pPr>
    </w:p>
    <w:p w14:paraId="0CB6580B">
      <w:pPr>
        <w:rPr>
          <w:rFonts w:hint="eastAsia" w:ascii="宋体" w:hAnsi="宋体" w:eastAsia="宋体" w:cs="宋体"/>
          <w:b/>
          <w:color w:val="000000" w:themeColor="text1"/>
          <w:shd w:val="clear" w:color="auto" w:fill="auto"/>
          <w14:textFill>
            <w14:solidFill>
              <w14:schemeClr w14:val="tx1"/>
            </w14:solidFill>
          </w14:textFill>
        </w:rPr>
      </w:pPr>
    </w:p>
    <w:p w14:paraId="341899E9">
      <w:pPr>
        <w:rPr>
          <w:rFonts w:hint="eastAsia" w:ascii="宋体" w:hAnsi="宋体" w:eastAsia="宋体" w:cs="宋体"/>
          <w:b/>
          <w:color w:val="000000" w:themeColor="text1"/>
          <w:shd w:val="clear" w:color="auto" w:fill="auto"/>
          <w14:textFill>
            <w14:solidFill>
              <w14:schemeClr w14:val="tx1"/>
            </w14:solidFill>
          </w14:textFill>
        </w:rPr>
      </w:pPr>
    </w:p>
    <w:p w14:paraId="7736E0A2">
      <w:pPr>
        <w:rPr>
          <w:rFonts w:hint="eastAsia" w:ascii="宋体" w:hAnsi="宋体" w:eastAsia="宋体" w:cs="宋体"/>
          <w:b/>
          <w:color w:val="000000" w:themeColor="text1"/>
          <w:shd w:val="clear" w:color="auto" w:fill="auto"/>
          <w14:textFill>
            <w14:solidFill>
              <w14:schemeClr w14:val="tx1"/>
            </w14:solidFill>
          </w14:textFill>
        </w:rPr>
      </w:pPr>
    </w:p>
    <w:p w14:paraId="4C7F495F">
      <w:pPr>
        <w:rPr>
          <w:rFonts w:hint="eastAsia" w:ascii="宋体" w:hAnsi="宋体" w:eastAsia="宋体" w:cs="宋体"/>
          <w:b/>
          <w:color w:val="000000" w:themeColor="text1"/>
          <w:shd w:val="clear" w:color="auto" w:fill="auto"/>
          <w14:textFill>
            <w14:solidFill>
              <w14:schemeClr w14:val="tx1"/>
            </w14:solidFill>
          </w14:textFill>
        </w:rPr>
      </w:pPr>
    </w:p>
    <w:p w14:paraId="20A257EE">
      <w:pPr>
        <w:rPr>
          <w:rFonts w:hint="eastAsia" w:ascii="宋体" w:hAnsi="宋体" w:eastAsia="宋体" w:cs="宋体"/>
          <w:b/>
          <w:color w:val="000000" w:themeColor="text1"/>
          <w:shd w:val="clear" w:color="auto" w:fill="auto"/>
          <w14:textFill>
            <w14:solidFill>
              <w14:schemeClr w14:val="tx1"/>
            </w14:solidFill>
          </w14:textFill>
        </w:rPr>
      </w:pPr>
    </w:p>
    <w:p w14:paraId="53AF2F51">
      <w:pPr>
        <w:rPr>
          <w:rFonts w:hint="eastAsia" w:ascii="宋体" w:hAnsi="宋体" w:eastAsia="宋体" w:cs="宋体"/>
          <w:b/>
          <w:color w:val="000000" w:themeColor="text1"/>
          <w:shd w:val="clear" w:color="auto" w:fill="auto"/>
          <w14:textFill>
            <w14:solidFill>
              <w14:schemeClr w14:val="tx1"/>
            </w14:solidFill>
          </w14:textFill>
        </w:rPr>
      </w:pPr>
    </w:p>
    <w:p w14:paraId="764112D7">
      <w:pPr>
        <w:rPr>
          <w:rFonts w:hint="eastAsia" w:ascii="宋体" w:hAnsi="宋体" w:eastAsia="宋体" w:cs="宋体"/>
          <w:b/>
          <w:color w:val="000000" w:themeColor="text1"/>
          <w:shd w:val="clear" w:color="auto" w:fill="auto"/>
          <w14:textFill>
            <w14:solidFill>
              <w14:schemeClr w14:val="tx1"/>
            </w14:solidFill>
          </w14:textFill>
        </w:rPr>
      </w:pPr>
    </w:p>
    <w:p w14:paraId="0F44B86C">
      <w:pPr>
        <w:rPr>
          <w:rFonts w:hint="eastAsia" w:ascii="宋体" w:hAnsi="宋体" w:eastAsia="宋体" w:cs="宋体"/>
          <w:b/>
          <w:color w:val="000000" w:themeColor="text1"/>
          <w:shd w:val="clear" w:color="auto" w:fill="auto"/>
          <w14:textFill>
            <w14:solidFill>
              <w14:schemeClr w14:val="tx1"/>
            </w14:solidFill>
          </w14:textFill>
        </w:rPr>
      </w:pPr>
    </w:p>
    <w:p w14:paraId="60F2643F">
      <w:pPr>
        <w:rPr>
          <w:rFonts w:hint="eastAsia" w:ascii="宋体" w:hAnsi="宋体" w:eastAsia="宋体" w:cs="宋体"/>
          <w:b/>
          <w:color w:val="000000" w:themeColor="text1"/>
          <w:shd w:val="clear" w:color="auto" w:fill="auto"/>
          <w14:textFill>
            <w14:solidFill>
              <w14:schemeClr w14:val="tx1"/>
            </w14:solidFill>
          </w14:textFill>
        </w:rPr>
      </w:pPr>
    </w:p>
    <w:p w14:paraId="79B9EEF5">
      <w:pPr>
        <w:rPr>
          <w:rFonts w:hint="eastAsia" w:ascii="宋体" w:hAnsi="宋体" w:eastAsia="宋体" w:cs="宋体"/>
          <w:b/>
          <w:color w:val="000000" w:themeColor="text1"/>
          <w:shd w:val="clear" w:color="auto" w:fill="auto"/>
          <w14:textFill>
            <w14:solidFill>
              <w14:schemeClr w14:val="tx1"/>
            </w14:solidFill>
          </w14:textFill>
        </w:rPr>
      </w:pPr>
    </w:p>
    <w:p w14:paraId="3E5D0D32">
      <w:pPr>
        <w:rPr>
          <w:rFonts w:hint="eastAsia" w:ascii="宋体" w:hAnsi="宋体" w:eastAsia="宋体" w:cs="宋体"/>
          <w:b/>
          <w:color w:val="000000" w:themeColor="text1"/>
          <w:shd w:val="clear" w:color="auto" w:fill="auto"/>
          <w14:textFill>
            <w14:solidFill>
              <w14:schemeClr w14:val="tx1"/>
            </w14:solidFill>
          </w14:textFill>
        </w:rPr>
      </w:pPr>
    </w:p>
    <w:p w14:paraId="145690A4">
      <w:pPr>
        <w:rPr>
          <w:rFonts w:hint="eastAsia" w:ascii="宋体" w:hAnsi="宋体" w:eastAsia="宋体" w:cs="宋体"/>
          <w:b/>
          <w:color w:val="000000" w:themeColor="text1"/>
          <w:shd w:val="clear" w:color="auto" w:fill="auto"/>
          <w14:textFill>
            <w14:solidFill>
              <w14:schemeClr w14:val="tx1"/>
            </w14:solidFill>
          </w14:textFill>
        </w:rPr>
      </w:pPr>
    </w:p>
    <w:p w14:paraId="0C390C3F">
      <w:pPr>
        <w:rPr>
          <w:rFonts w:hint="eastAsia" w:ascii="宋体" w:hAnsi="宋体" w:eastAsia="宋体" w:cs="宋体"/>
          <w:b/>
          <w:color w:val="000000" w:themeColor="text1"/>
          <w:shd w:val="clear" w:color="auto" w:fill="auto"/>
          <w14:textFill>
            <w14:solidFill>
              <w14:schemeClr w14:val="tx1"/>
            </w14:solidFill>
          </w14:textFill>
        </w:rPr>
      </w:pPr>
    </w:p>
    <w:p w14:paraId="6580CEB6">
      <w:pPr>
        <w:rPr>
          <w:rFonts w:hint="eastAsia" w:ascii="宋体" w:hAnsi="宋体" w:eastAsia="宋体" w:cs="宋体"/>
          <w:b/>
          <w:color w:val="000000" w:themeColor="text1"/>
          <w:shd w:val="clear" w:color="auto" w:fill="auto"/>
          <w14:textFill>
            <w14:solidFill>
              <w14:schemeClr w14:val="tx1"/>
            </w14:solidFill>
          </w14:textFill>
        </w:rPr>
      </w:pPr>
    </w:p>
    <w:p w14:paraId="07D4083C">
      <w:pPr>
        <w:rPr>
          <w:rFonts w:hint="eastAsia" w:ascii="宋体" w:hAnsi="宋体" w:eastAsia="宋体" w:cs="宋体"/>
          <w:b/>
          <w:color w:val="000000" w:themeColor="text1"/>
          <w:shd w:val="clear" w:color="auto" w:fill="auto"/>
          <w14:textFill>
            <w14:solidFill>
              <w14:schemeClr w14:val="tx1"/>
            </w14:solidFill>
          </w14:textFill>
        </w:rPr>
      </w:pPr>
    </w:p>
    <w:p w14:paraId="559E115C">
      <w:pPr>
        <w:rPr>
          <w:rFonts w:hint="eastAsia" w:ascii="宋体" w:hAnsi="宋体" w:eastAsia="宋体" w:cs="宋体"/>
          <w:b/>
          <w:color w:val="000000" w:themeColor="text1"/>
          <w:shd w:val="clear" w:color="auto" w:fill="auto"/>
          <w14:textFill>
            <w14:solidFill>
              <w14:schemeClr w14:val="tx1"/>
            </w14:solidFill>
          </w14:textFill>
        </w:rPr>
      </w:pPr>
    </w:p>
    <w:p w14:paraId="2F9DD29F">
      <w:pPr>
        <w:rPr>
          <w:rFonts w:hint="eastAsia" w:ascii="宋体" w:hAnsi="宋体" w:eastAsia="宋体" w:cs="宋体"/>
          <w:b/>
          <w:color w:val="000000" w:themeColor="text1"/>
          <w:shd w:val="clear" w:color="auto" w:fill="auto"/>
          <w14:textFill>
            <w14:solidFill>
              <w14:schemeClr w14:val="tx1"/>
            </w14:solidFill>
          </w14:textFill>
        </w:rPr>
      </w:pPr>
    </w:p>
    <w:p w14:paraId="78D2A118">
      <w:pPr>
        <w:rPr>
          <w:rFonts w:hint="eastAsia" w:ascii="宋体" w:hAnsi="宋体" w:eastAsia="宋体" w:cs="宋体"/>
          <w:b/>
          <w:color w:val="000000" w:themeColor="text1"/>
          <w:shd w:val="clear" w:color="auto" w:fill="auto"/>
          <w14:textFill>
            <w14:solidFill>
              <w14:schemeClr w14:val="tx1"/>
            </w14:solidFill>
          </w14:textFill>
        </w:rPr>
      </w:pPr>
    </w:p>
    <w:p w14:paraId="26762F8C">
      <w:pPr>
        <w:rPr>
          <w:rFonts w:hint="eastAsia" w:ascii="宋体" w:hAnsi="宋体" w:eastAsia="宋体" w:cs="宋体"/>
          <w:b/>
          <w:color w:val="000000" w:themeColor="text1"/>
          <w:shd w:val="clear" w:color="auto" w:fill="auto"/>
          <w14:textFill>
            <w14:solidFill>
              <w14:schemeClr w14:val="tx1"/>
            </w14:solidFill>
          </w14:textFill>
        </w:rPr>
      </w:pPr>
    </w:p>
    <w:p w14:paraId="266B2A3F">
      <w:pPr>
        <w:rPr>
          <w:rFonts w:hint="eastAsia" w:ascii="宋体" w:hAnsi="宋体" w:eastAsia="宋体" w:cs="宋体"/>
          <w:b/>
          <w:color w:val="000000" w:themeColor="text1"/>
          <w:shd w:val="clear" w:color="auto" w:fill="auto"/>
          <w14:textFill>
            <w14:solidFill>
              <w14:schemeClr w14:val="tx1"/>
            </w14:solidFill>
          </w14:textFill>
        </w:rPr>
      </w:pPr>
    </w:p>
    <w:p w14:paraId="1AD90382">
      <w:pPr>
        <w:rPr>
          <w:rFonts w:hint="eastAsia" w:ascii="宋体" w:hAnsi="宋体" w:eastAsia="宋体" w:cs="宋体"/>
          <w:b/>
          <w:color w:val="000000" w:themeColor="text1"/>
          <w:shd w:val="clear" w:color="auto" w:fill="auto"/>
          <w14:textFill>
            <w14:solidFill>
              <w14:schemeClr w14:val="tx1"/>
            </w14:solidFill>
          </w14:textFill>
        </w:rPr>
      </w:pPr>
    </w:p>
    <w:p w14:paraId="305ACE5A">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42913421"/>
      <w:bookmarkStart w:id="149" w:name="_Toc480979020"/>
      <w:bookmarkStart w:id="150" w:name="_Toc485108798"/>
      <w:bookmarkStart w:id="151" w:name="_Toc313008358"/>
      <w:bookmarkStart w:id="152"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26C89E7">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094ED8">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4"/>
      <w:bookmarkStart w:id="158" w:name="OLE_LINK7"/>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p w14:paraId="23C23381">
      <w:pPr>
        <w:rPr>
          <w:rFonts w:hint="default"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3421"/>
        <w:gridCol w:w="1103"/>
        <w:gridCol w:w="1048"/>
        <w:gridCol w:w="1944"/>
        <w:gridCol w:w="2202"/>
      </w:tblGrid>
      <w:tr w14:paraId="3E55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2985734D">
            <w:pPr>
              <w:keepNext w:val="0"/>
              <w:keepLines w:val="0"/>
              <w:widowControl w:val="0"/>
              <w:suppressLineNumbers w:val="0"/>
              <w:spacing w:before="0" w:beforeAutospacing="0" w:after="0" w:afterAutospacing="0"/>
              <w:ind w:left="0" w:right="0"/>
              <w:jc w:val="center"/>
              <w:rPr>
                <w:rFonts w:hint="eastAsia" w:ascii="宋体" w:hAnsi="宋体" w:eastAsia="宋体" w:cs="宋体"/>
                <w:b/>
                <w:kern w:val="0"/>
                <w:sz w:val="28"/>
                <w:szCs w:val="28"/>
                <w:lang w:val="en-US"/>
              </w:rPr>
            </w:pPr>
            <w:r>
              <w:rPr>
                <w:rFonts w:hint="eastAsia" w:ascii="宋体" w:hAnsi="宋体" w:eastAsia="宋体" w:cs="宋体"/>
                <w:b/>
                <w:kern w:val="0"/>
                <w:sz w:val="28"/>
                <w:szCs w:val="28"/>
                <w:lang w:val="en-US" w:eastAsia="zh-CN" w:bidi="ar"/>
              </w:rPr>
              <w:t>编号</w:t>
            </w:r>
          </w:p>
        </w:tc>
        <w:tc>
          <w:tcPr>
            <w:tcW w:w="4524" w:type="dxa"/>
            <w:gridSpan w:val="2"/>
            <w:tcBorders>
              <w:top w:val="single" w:color="auto" w:sz="4" w:space="0"/>
              <w:left w:val="nil"/>
              <w:bottom w:val="single" w:color="auto" w:sz="4" w:space="0"/>
              <w:right w:val="single" w:color="auto" w:sz="4" w:space="0"/>
            </w:tcBorders>
            <w:noWrap w:val="0"/>
            <w:vAlign w:val="center"/>
          </w:tcPr>
          <w:p w14:paraId="4B94CBA8">
            <w:pPr>
              <w:keepNext w:val="0"/>
              <w:keepLines w:val="0"/>
              <w:widowControl w:val="0"/>
              <w:suppressLineNumbers w:val="0"/>
              <w:spacing w:before="0" w:beforeAutospacing="0" w:after="0" w:afterAutospacing="0"/>
              <w:ind w:left="0" w:right="0"/>
              <w:jc w:val="center"/>
              <w:rPr>
                <w:rFonts w:hint="eastAsia" w:ascii="宋体" w:hAnsi="宋体" w:eastAsia="宋体" w:cs="宋体"/>
                <w:b/>
                <w:kern w:val="0"/>
                <w:sz w:val="28"/>
                <w:szCs w:val="28"/>
                <w:lang w:val="en-US"/>
              </w:rPr>
            </w:pPr>
            <w:r>
              <w:rPr>
                <w:rFonts w:hint="eastAsia" w:ascii="宋体" w:hAnsi="宋体" w:eastAsia="宋体" w:cs="宋体"/>
                <w:b/>
                <w:kern w:val="0"/>
                <w:sz w:val="28"/>
                <w:szCs w:val="28"/>
                <w:lang w:val="en-US" w:eastAsia="zh-CN" w:bidi="ar"/>
              </w:rPr>
              <w:t>位置</w:t>
            </w:r>
          </w:p>
        </w:tc>
        <w:tc>
          <w:tcPr>
            <w:tcW w:w="1048" w:type="dxa"/>
            <w:tcBorders>
              <w:top w:val="single" w:color="auto" w:sz="4" w:space="0"/>
              <w:left w:val="nil"/>
              <w:bottom w:val="single" w:color="auto" w:sz="4" w:space="0"/>
              <w:right w:val="single" w:color="auto" w:sz="4" w:space="0"/>
            </w:tcBorders>
            <w:noWrap w:val="0"/>
            <w:vAlign w:val="center"/>
          </w:tcPr>
          <w:p w14:paraId="40F64AA4">
            <w:pPr>
              <w:keepNext w:val="0"/>
              <w:keepLines w:val="0"/>
              <w:widowControl w:val="0"/>
              <w:suppressLineNumbers w:val="0"/>
              <w:spacing w:before="0" w:beforeAutospacing="0" w:after="0" w:afterAutospacing="0"/>
              <w:ind w:left="0" w:right="0"/>
              <w:jc w:val="center"/>
              <w:rPr>
                <w:rFonts w:hint="eastAsia" w:ascii="宋体" w:hAnsi="宋体" w:eastAsia="宋体" w:cs="宋体"/>
                <w:b/>
                <w:kern w:val="0"/>
                <w:sz w:val="28"/>
                <w:szCs w:val="28"/>
                <w:lang w:val="en-US"/>
              </w:rPr>
            </w:pPr>
            <w:r>
              <w:rPr>
                <w:rFonts w:hint="eastAsia" w:ascii="宋体" w:hAnsi="宋体" w:eastAsia="宋体" w:cs="宋体"/>
                <w:b/>
                <w:kern w:val="0"/>
                <w:sz w:val="28"/>
                <w:szCs w:val="28"/>
                <w:lang w:val="en-US" w:eastAsia="zh-CN" w:bidi="ar"/>
              </w:rPr>
              <w:t>数量</w:t>
            </w:r>
          </w:p>
        </w:tc>
        <w:tc>
          <w:tcPr>
            <w:tcW w:w="1944" w:type="dxa"/>
            <w:tcBorders>
              <w:top w:val="single" w:color="auto" w:sz="4" w:space="0"/>
              <w:left w:val="nil"/>
              <w:bottom w:val="single" w:color="auto" w:sz="4" w:space="0"/>
              <w:right w:val="single" w:color="auto" w:sz="4" w:space="0"/>
            </w:tcBorders>
            <w:noWrap w:val="0"/>
            <w:vAlign w:val="center"/>
          </w:tcPr>
          <w:p w14:paraId="29CD9678">
            <w:pPr>
              <w:keepNext w:val="0"/>
              <w:keepLines w:val="0"/>
              <w:widowControl w:val="0"/>
              <w:suppressLineNumbers w:val="0"/>
              <w:spacing w:before="0" w:beforeAutospacing="0" w:after="0" w:afterAutospacing="0"/>
              <w:ind w:left="0" w:right="0"/>
              <w:jc w:val="center"/>
              <w:rPr>
                <w:rFonts w:hint="eastAsia" w:ascii="宋体" w:hAnsi="宋体" w:eastAsia="宋体" w:cs="宋体"/>
                <w:b/>
                <w:kern w:val="0"/>
                <w:sz w:val="28"/>
                <w:szCs w:val="28"/>
                <w:lang w:val="en-US" w:eastAsia="zh-CN"/>
              </w:rPr>
            </w:pPr>
            <w:r>
              <w:rPr>
                <w:rFonts w:hint="eastAsia" w:ascii="宋体" w:hAnsi="宋体" w:cs="宋体"/>
                <w:b/>
                <w:kern w:val="0"/>
                <w:sz w:val="28"/>
                <w:szCs w:val="28"/>
                <w:lang w:val="en-US" w:eastAsia="zh-CN"/>
              </w:rPr>
              <w:t>钢瓶容积</w:t>
            </w:r>
          </w:p>
        </w:tc>
        <w:tc>
          <w:tcPr>
            <w:tcW w:w="2202" w:type="dxa"/>
            <w:tcBorders>
              <w:top w:val="single" w:color="auto" w:sz="4" w:space="0"/>
              <w:left w:val="nil"/>
              <w:bottom w:val="single" w:color="auto" w:sz="4" w:space="0"/>
              <w:right w:val="single" w:color="auto" w:sz="4" w:space="0"/>
            </w:tcBorders>
            <w:noWrap w:val="0"/>
            <w:vAlign w:val="center"/>
          </w:tcPr>
          <w:p w14:paraId="1B1CF813">
            <w:pPr>
              <w:keepNext w:val="0"/>
              <w:keepLines w:val="0"/>
              <w:widowControl w:val="0"/>
              <w:suppressLineNumbers w:val="0"/>
              <w:spacing w:before="0" w:beforeAutospacing="0" w:after="0" w:afterAutospacing="0"/>
              <w:ind w:left="0" w:right="0"/>
              <w:jc w:val="center"/>
              <w:rPr>
                <w:rFonts w:hint="eastAsia" w:ascii="宋体" w:hAnsi="宋体" w:eastAsia="宋体" w:cs="宋体"/>
                <w:b/>
                <w:kern w:val="0"/>
                <w:sz w:val="28"/>
                <w:szCs w:val="28"/>
                <w:lang w:val="en-US"/>
              </w:rPr>
            </w:pPr>
            <w:r>
              <w:rPr>
                <w:rFonts w:hint="eastAsia" w:ascii="宋体" w:hAnsi="宋体" w:eastAsia="宋体" w:cs="宋体"/>
                <w:b/>
                <w:kern w:val="0"/>
                <w:sz w:val="28"/>
                <w:szCs w:val="28"/>
                <w:lang w:val="en-US" w:eastAsia="zh-CN" w:bidi="ar"/>
              </w:rPr>
              <w:t>充装</w:t>
            </w:r>
            <w:r>
              <w:rPr>
                <w:rFonts w:hint="eastAsia" w:ascii="宋体" w:hAnsi="宋体" w:cs="宋体"/>
                <w:b/>
                <w:kern w:val="0"/>
                <w:sz w:val="28"/>
                <w:szCs w:val="28"/>
                <w:lang w:val="en-US" w:eastAsia="zh-CN" w:bidi="ar"/>
              </w:rPr>
              <w:t>重</w:t>
            </w:r>
            <w:r>
              <w:rPr>
                <w:rFonts w:hint="eastAsia" w:ascii="宋体" w:hAnsi="宋体" w:eastAsia="宋体" w:cs="宋体"/>
                <w:b/>
                <w:kern w:val="0"/>
                <w:sz w:val="28"/>
                <w:szCs w:val="28"/>
                <w:lang w:val="en-US" w:eastAsia="zh-CN" w:bidi="ar"/>
              </w:rPr>
              <w:t>量</w:t>
            </w:r>
          </w:p>
        </w:tc>
      </w:tr>
      <w:tr w14:paraId="202C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001E71B2">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05164091">
            <w:pPr>
              <w:rPr>
                <w:sz w:val="24"/>
                <w:szCs w:val="24"/>
                <w:lang w:val="en-US"/>
              </w:rPr>
            </w:pPr>
            <w:r>
              <w:rPr>
                <w:rFonts w:hint="eastAsia"/>
                <w:sz w:val="24"/>
                <w:szCs w:val="24"/>
                <w:lang w:val="en-US"/>
              </w:rPr>
              <w:t>2号楼负一层</w:t>
            </w:r>
            <w:r>
              <w:rPr>
                <w:rFonts w:hint="eastAsia"/>
                <w:sz w:val="24"/>
                <w:szCs w:val="24"/>
                <w:lang w:val="en-US" w:eastAsia="zh-CN"/>
              </w:rPr>
              <w:t>介入室旁</w:t>
            </w:r>
            <w:r>
              <w:rPr>
                <w:rFonts w:hint="eastAsia"/>
                <w:sz w:val="24"/>
                <w:szCs w:val="24"/>
                <w:lang w:val="en-US"/>
              </w:rPr>
              <w:t>信息机房</w:t>
            </w:r>
          </w:p>
        </w:tc>
        <w:tc>
          <w:tcPr>
            <w:tcW w:w="1048" w:type="dxa"/>
            <w:tcBorders>
              <w:top w:val="single" w:color="auto" w:sz="4" w:space="0"/>
              <w:left w:val="nil"/>
              <w:bottom w:val="single" w:color="auto" w:sz="4" w:space="0"/>
              <w:right w:val="single" w:color="auto" w:sz="4" w:space="0"/>
            </w:tcBorders>
            <w:noWrap w:val="0"/>
            <w:vAlign w:val="center"/>
          </w:tcPr>
          <w:p w14:paraId="1F1C68C1">
            <w:pPr>
              <w:jc w:val="center"/>
              <w:rPr>
                <w:rFonts w:hint="eastAsia" w:eastAsia="宋体"/>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0B9E1F2B">
            <w:pPr>
              <w:jc w:val="center"/>
              <w:rPr>
                <w:rFonts w:hint="default" w:eastAsia="宋体"/>
                <w:sz w:val="24"/>
                <w:szCs w:val="24"/>
                <w:lang w:val="en-US" w:eastAsia="zh-CN"/>
              </w:rPr>
            </w:pPr>
            <w:r>
              <w:rPr>
                <w:rFonts w:hint="eastAsia"/>
                <w:sz w:val="24"/>
                <w:szCs w:val="24"/>
                <w:lang w:val="en-US" w:eastAsia="zh-CN"/>
              </w:rPr>
              <w:t>90L</w:t>
            </w:r>
          </w:p>
        </w:tc>
        <w:tc>
          <w:tcPr>
            <w:tcW w:w="2202" w:type="dxa"/>
            <w:tcBorders>
              <w:top w:val="single" w:color="auto" w:sz="4" w:space="0"/>
              <w:left w:val="nil"/>
              <w:bottom w:val="single" w:color="auto" w:sz="4" w:space="0"/>
              <w:right w:val="single" w:color="auto" w:sz="4" w:space="0"/>
            </w:tcBorders>
            <w:noWrap w:val="0"/>
            <w:vAlign w:val="center"/>
          </w:tcPr>
          <w:p w14:paraId="77DCD7F9">
            <w:pPr>
              <w:jc w:val="center"/>
              <w:rPr>
                <w:rFonts w:hint="default" w:eastAsia="宋体"/>
                <w:sz w:val="24"/>
                <w:szCs w:val="24"/>
                <w:lang w:val="en-US" w:eastAsia="zh-CN"/>
              </w:rPr>
            </w:pPr>
            <w:r>
              <w:rPr>
                <w:rFonts w:hint="eastAsia"/>
                <w:sz w:val="24"/>
                <w:szCs w:val="24"/>
                <w:lang w:val="en-US" w:eastAsia="zh-CN"/>
              </w:rPr>
              <w:t>90kg</w:t>
            </w:r>
          </w:p>
        </w:tc>
      </w:tr>
      <w:tr w14:paraId="153D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2810748">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375395B9">
            <w:pPr>
              <w:rPr>
                <w:sz w:val="24"/>
                <w:szCs w:val="24"/>
                <w:lang w:val="en-US"/>
              </w:rPr>
            </w:pPr>
            <w:r>
              <w:rPr>
                <w:rFonts w:hint="eastAsia"/>
                <w:sz w:val="24"/>
                <w:szCs w:val="24"/>
              </w:rPr>
              <w:t>2号楼负1楼</w:t>
            </w:r>
            <w:r>
              <w:rPr>
                <w:rFonts w:hint="eastAsia"/>
                <w:sz w:val="24"/>
                <w:szCs w:val="24"/>
                <w:lang w:val="en-US" w:eastAsia="zh-CN"/>
              </w:rPr>
              <w:t>骨密度照片室</w:t>
            </w:r>
          </w:p>
        </w:tc>
        <w:tc>
          <w:tcPr>
            <w:tcW w:w="1048" w:type="dxa"/>
            <w:tcBorders>
              <w:top w:val="single" w:color="auto" w:sz="4" w:space="0"/>
              <w:left w:val="nil"/>
              <w:bottom w:val="single" w:color="auto" w:sz="4" w:space="0"/>
              <w:right w:val="single" w:color="auto" w:sz="4" w:space="0"/>
            </w:tcBorders>
            <w:noWrap w:val="0"/>
            <w:vAlign w:val="center"/>
          </w:tcPr>
          <w:p w14:paraId="04ABAE04">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46CFF57">
            <w:pPr>
              <w:jc w:val="center"/>
              <w:rPr>
                <w:sz w:val="24"/>
                <w:szCs w:val="24"/>
                <w:lang w:val="en-US"/>
              </w:rPr>
            </w:pPr>
            <w:r>
              <w:rPr>
                <w:rFonts w:hint="eastAsia"/>
                <w:sz w:val="24"/>
                <w:szCs w:val="24"/>
                <w:lang w:val="en-US" w:eastAsia="zh-CN"/>
              </w:rPr>
              <w:t>90L</w:t>
            </w:r>
          </w:p>
        </w:tc>
        <w:tc>
          <w:tcPr>
            <w:tcW w:w="2202" w:type="dxa"/>
            <w:tcBorders>
              <w:top w:val="single" w:color="auto" w:sz="4" w:space="0"/>
              <w:left w:val="nil"/>
              <w:bottom w:val="single" w:color="auto" w:sz="4" w:space="0"/>
              <w:right w:val="single" w:color="auto" w:sz="4" w:space="0"/>
            </w:tcBorders>
            <w:noWrap w:val="0"/>
            <w:vAlign w:val="center"/>
          </w:tcPr>
          <w:p w14:paraId="6A19104D">
            <w:pPr>
              <w:jc w:val="center"/>
              <w:rPr>
                <w:rFonts w:hint="default" w:eastAsia="宋体"/>
                <w:sz w:val="24"/>
                <w:szCs w:val="24"/>
                <w:lang w:val="en-US" w:eastAsia="zh-CN"/>
              </w:rPr>
            </w:pPr>
            <w:r>
              <w:rPr>
                <w:rFonts w:hint="eastAsia"/>
                <w:sz w:val="24"/>
                <w:szCs w:val="24"/>
                <w:lang w:val="en-US" w:eastAsia="zh-CN"/>
              </w:rPr>
              <w:t>86kg</w:t>
            </w:r>
          </w:p>
        </w:tc>
      </w:tr>
      <w:tr w14:paraId="137B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B4A4E52">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9D28E2C">
            <w:pPr>
              <w:rPr>
                <w:rFonts w:hint="eastAsia"/>
                <w:sz w:val="24"/>
                <w:szCs w:val="24"/>
              </w:rPr>
            </w:pPr>
            <w:r>
              <w:rPr>
                <w:rFonts w:hint="eastAsia"/>
                <w:sz w:val="24"/>
                <w:szCs w:val="24"/>
                <w:lang w:val="en-US" w:eastAsia="zh-CN"/>
              </w:rPr>
              <w:t>方仓</w:t>
            </w:r>
          </w:p>
        </w:tc>
        <w:tc>
          <w:tcPr>
            <w:tcW w:w="1048" w:type="dxa"/>
            <w:tcBorders>
              <w:top w:val="single" w:color="auto" w:sz="4" w:space="0"/>
              <w:left w:val="nil"/>
              <w:bottom w:val="single" w:color="auto" w:sz="4" w:space="0"/>
              <w:right w:val="single" w:color="auto" w:sz="4" w:space="0"/>
            </w:tcBorders>
            <w:noWrap w:val="0"/>
            <w:vAlign w:val="center"/>
          </w:tcPr>
          <w:p w14:paraId="334D30F6">
            <w:pPr>
              <w:jc w:val="center"/>
              <w:rPr>
                <w:rFonts w:hint="default"/>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75B63A16">
            <w:pPr>
              <w:jc w:val="center"/>
              <w:rPr>
                <w:rFonts w:hint="eastAsia"/>
                <w:sz w:val="24"/>
                <w:szCs w:val="24"/>
                <w:lang w:val="en-US" w:eastAsia="zh-CN"/>
              </w:rPr>
            </w:pPr>
            <w:r>
              <w:rPr>
                <w:rFonts w:hint="eastAsia"/>
                <w:sz w:val="24"/>
                <w:szCs w:val="24"/>
                <w:lang w:val="en-US" w:eastAsia="zh-CN"/>
              </w:rPr>
              <w:t>90L</w:t>
            </w:r>
          </w:p>
        </w:tc>
        <w:tc>
          <w:tcPr>
            <w:tcW w:w="2202" w:type="dxa"/>
            <w:tcBorders>
              <w:top w:val="single" w:color="auto" w:sz="4" w:space="0"/>
              <w:left w:val="nil"/>
              <w:bottom w:val="single" w:color="auto" w:sz="4" w:space="0"/>
              <w:right w:val="single" w:color="auto" w:sz="4" w:space="0"/>
            </w:tcBorders>
            <w:noWrap w:val="0"/>
            <w:vAlign w:val="center"/>
          </w:tcPr>
          <w:p w14:paraId="52E5864B">
            <w:pPr>
              <w:jc w:val="center"/>
              <w:rPr>
                <w:rFonts w:hint="default"/>
                <w:sz w:val="24"/>
                <w:szCs w:val="24"/>
                <w:lang w:val="en-US" w:eastAsia="zh-CN"/>
              </w:rPr>
            </w:pPr>
            <w:r>
              <w:rPr>
                <w:rFonts w:hint="eastAsia"/>
                <w:sz w:val="24"/>
                <w:szCs w:val="24"/>
                <w:lang w:val="en-US" w:eastAsia="zh-CN"/>
              </w:rPr>
              <w:t>73kg</w:t>
            </w:r>
          </w:p>
        </w:tc>
      </w:tr>
      <w:tr w14:paraId="1BD8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B05B39D">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F4B2D44">
            <w:pPr>
              <w:rPr>
                <w:sz w:val="24"/>
                <w:szCs w:val="24"/>
                <w:lang w:val="en-US"/>
              </w:rPr>
            </w:pPr>
            <w:r>
              <w:rPr>
                <w:rFonts w:hint="eastAsia"/>
                <w:sz w:val="24"/>
                <w:szCs w:val="24"/>
              </w:rPr>
              <w:t>2号楼负1楼</w:t>
            </w:r>
            <w:r>
              <w:rPr>
                <w:rFonts w:hint="eastAsia"/>
                <w:sz w:val="24"/>
                <w:szCs w:val="24"/>
                <w:lang w:val="en-US" w:eastAsia="zh-CN"/>
              </w:rPr>
              <w:t>乳腺照片室</w:t>
            </w:r>
          </w:p>
        </w:tc>
        <w:tc>
          <w:tcPr>
            <w:tcW w:w="1048" w:type="dxa"/>
            <w:tcBorders>
              <w:top w:val="single" w:color="auto" w:sz="4" w:space="0"/>
              <w:left w:val="nil"/>
              <w:bottom w:val="single" w:color="auto" w:sz="4" w:space="0"/>
              <w:right w:val="single" w:color="auto" w:sz="4" w:space="0"/>
            </w:tcBorders>
            <w:noWrap w:val="0"/>
            <w:vAlign w:val="center"/>
          </w:tcPr>
          <w:p w14:paraId="55D7FAED">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5F231414">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23121087">
            <w:pPr>
              <w:jc w:val="center"/>
              <w:rPr>
                <w:rFonts w:hint="default" w:eastAsia="宋体"/>
                <w:sz w:val="24"/>
                <w:szCs w:val="24"/>
                <w:lang w:val="en-US" w:eastAsia="zh-CN"/>
              </w:rPr>
            </w:pPr>
            <w:r>
              <w:rPr>
                <w:rFonts w:hint="eastAsia"/>
                <w:sz w:val="24"/>
                <w:szCs w:val="24"/>
                <w:lang w:val="en-US" w:eastAsia="zh-CN"/>
              </w:rPr>
              <w:t>60kg</w:t>
            </w:r>
          </w:p>
        </w:tc>
      </w:tr>
      <w:tr w14:paraId="6498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58CD29C9">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38594F4A">
            <w:pPr>
              <w:rPr>
                <w:rFonts w:hint="eastAsia"/>
                <w:sz w:val="24"/>
                <w:szCs w:val="24"/>
              </w:rPr>
            </w:pPr>
            <w:r>
              <w:rPr>
                <w:rFonts w:hint="eastAsia"/>
                <w:sz w:val="24"/>
                <w:szCs w:val="24"/>
              </w:rPr>
              <w:t>2号楼负1楼</w:t>
            </w:r>
            <w:r>
              <w:rPr>
                <w:rFonts w:hint="eastAsia"/>
                <w:sz w:val="24"/>
                <w:szCs w:val="24"/>
                <w:lang w:val="en-US" w:eastAsia="zh-CN"/>
              </w:rPr>
              <w:t>乳腺照片室</w:t>
            </w:r>
          </w:p>
        </w:tc>
        <w:tc>
          <w:tcPr>
            <w:tcW w:w="1048" w:type="dxa"/>
            <w:tcBorders>
              <w:top w:val="single" w:color="auto" w:sz="4" w:space="0"/>
              <w:left w:val="nil"/>
              <w:bottom w:val="single" w:color="auto" w:sz="4" w:space="0"/>
              <w:right w:val="single" w:color="auto" w:sz="4" w:space="0"/>
            </w:tcBorders>
            <w:noWrap w:val="0"/>
            <w:vAlign w:val="center"/>
          </w:tcPr>
          <w:p w14:paraId="414AF4F2">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68DC3DF">
            <w:pPr>
              <w:jc w:val="center"/>
              <w:rPr>
                <w:rFonts w:hint="eastAsia"/>
                <w:sz w:val="24"/>
                <w:szCs w:val="24"/>
                <w:lang w:val="en-US" w:eastAsia="zh-CN"/>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42F74F08">
            <w:pPr>
              <w:jc w:val="center"/>
              <w:rPr>
                <w:rFonts w:hint="default" w:eastAsia="宋体"/>
                <w:sz w:val="24"/>
                <w:szCs w:val="24"/>
                <w:lang w:val="en-US" w:eastAsia="zh-CN"/>
              </w:rPr>
            </w:pPr>
            <w:r>
              <w:rPr>
                <w:rFonts w:hint="eastAsia"/>
                <w:sz w:val="24"/>
                <w:szCs w:val="24"/>
                <w:lang w:val="en-US" w:eastAsia="zh-CN"/>
              </w:rPr>
              <w:t>66.5kg</w:t>
            </w:r>
          </w:p>
        </w:tc>
      </w:tr>
      <w:tr w14:paraId="2351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795C353">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8DD0D51">
            <w:pPr>
              <w:rPr>
                <w:sz w:val="24"/>
                <w:szCs w:val="24"/>
                <w:lang w:val="en-US"/>
              </w:rPr>
            </w:pPr>
            <w:r>
              <w:rPr>
                <w:rFonts w:hint="eastAsia"/>
                <w:sz w:val="24"/>
                <w:szCs w:val="24"/>
              </w:rPr>
              <w:t>2号楼负1楼</w:t>
            </w:r>
            <w:r>
              <w:rPr>
                <w:rFonts w:hint="eastAsia"/>
                <w:sz w:val="24"/>
                <w:szCs w:val="24"/>
                <w:lang w:eastAsia="zh-CN"/>
              </w:rPr>
              <w:t>照片室</w:t>
            </w:r>
            <w:r>
              <w:rPr>
                <w:rFonts w:hint="eastAsia"/>
                <w:sz w:val="24"/>
                <w:szCs w:val="24"/>
                <w:lang w:val="en-US" w:eastAsia="zh-CN"/>
              </w:rPr>
              <w:t>1</w:t>
            </w:r>
          </w:p>
        </w:tc>
        <w:tc>
          <w:tcPr>
            <w:tcW w:w="1048" w:type="dxa"/>
            <w:tcBorders>
              <w:top w:val="single" w:color="auto" w:sz="4" w:space="0"/>
              <w:left w:val="nil"/>
              <w:bottom w:val="single" w:color="auto" w:sz="4" w:space="0"/>
              <w:right w:val="single" w:color="auto" w:sz="4" w:space="0"/>
            </w:tcBorders>
            <w:noWrap w:val="0"/>
            <w:vAlign w:val="center"/>
          </w:tcPr>
          <w:p w14:paraId="3B44A403">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3A1216E">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2672A15E">
            <w:pPr>
              <w:jc w:val="center"/>
              <w:rPr>
                <w:rFonts w:hint="default" w:eastAsia="宋体"/>
                <w:sz w:val="24"/>
                <w:szCs w:val="24"/>
                <w:lang w:val="en-US" w:eastAsia="zh-CN"/>
              </w:rPr>
            </w:pPr>
            <w:r>
              <w:rPr>
                <w:rFonts w:hint="eastAsia"/>
                <w:sz w:val="24"/>
                <w:szCs w:val="24"/>
                <w:lang w:val="en-US" w:eastAsia="zh-CN"/>
              </w:rPr>
              <w:t>104kg</w:t>
            </w:r>
          </w:p>
        </w:tc>
      </w:tr>
      <w:tr w14:paraId="0A3D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D4D5C0E">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1291EE3A">
            <w:pPr>
              <w:rPr>
                <w:sz w:val="24"/>
                <w:szCs w:val="24"/>
                <w:lang w:val="en-US"/>
              </w:rPr>
            </w:pPr>
            <w:r>
              <w:rPr>
                <w:rFonts w:hint="eastAsia"/>
                <w:sz w:val="24"/>
                <w:szCs w:val="24"/>
              </w:rPr>
              <w:t>2号楼负1楼</w:t>
            </w:r>
            <w:r>
              <w:rPr>
                <w:rFonts w:hint="eastAsia"/>
                <w:sz w:val="24"/>
                <w:szCs w:val="24"/>
                <w:lang w:eastAsia="zh-CN"/>
              </w:rPr>
              <w:t>照片室</w:t>
            </w:r>
            <w:r>
              <w:rPr>
                <w:rFonts w:hint="eastAsia"/>
                <w:sz w:val="24"/>
                <w:szCs w:val="24"/>
                <w:lang w:val="en-US" w:eastAsia="zh-CN"/>
              </w:rPr>
              <w:t>2</w:t>
            </w:r>
          </w:p>
        </w:tc>
        <w:tc>
          <w:tcPr>
            <w:tcW w:w="1048" w:type="dxa"/>
            <w:tcBorders>
              <w:top w:val="single" w:color="auto" w:sz="4" w:space="0"/>
              <w:left w:val="nil"/>
              <w:bottom w:val="single" w:color="auto" w:sz="4" w:space="0"/>
              <w:right w:val="single" w:color="auto" w:sz="4" w:space="0"/>
            </w:tcBorders>
            <w:noWrap w:val="0"/>
            <w:vAlign w:val="center"/>
          </w:tcPr>
          <w:p w14:paraId="311E5C80">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252DC08">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4520F423">
            <w:pPr>
              <w:jc w:val="center"/>
              <w:rPr>
                <w:rFonts w:hint="default" w:eastAsia="宋体"/>
                <w:sz w:val="24"/>
                <w:szCs w:val="24"/>
                <w:lang w:val="en-US" w:eastAsia="zh-CN"/>
              </w:rPr>
            </w:pPr>
            <w:r>
              <w:rPr>
                <w:rFonts w:hint="eastAsia"/>
                <w:sz w:val="24"/>
                <w:szCs w:val="24"/>
                <w:lang w:val="en-US" w:eastAsia="zh-CN"/>
              </w:rPr>
              <w:t>116kg</w:t>
            </w:r>
          </w:p>
        </w:tc>
      </w:tr>
      <w:tr w14:paraId="5D8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26877A3C">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2901A6FB">
            <w:pPr>
              <w:rPr>
                <w:sz w:val="24"/>
                <w:szCs w:val="24"/>
                <w:lang w:val="en-US"/>
              </w:rPr>
            </w:pPr>
            <w:r>
              <w:rPr>
                <w:rFonts w:hint="eastAsia"/>
                <w:sz w:val="24"/>
                <w:szCs w:val="24"/>
              </w:rPr>
              <w:t>2号楼负1</w:t>
            </w:r>
            <w:r>
              <w:rPr>
                <w:rFonts w:hint="eastAsia"/>
                <w:sz w:val="24"/>
                <w:szCs w:val="24"/>
                <w:lang w:eastAsia="zh-CN"/>
              </w:rPr>
              <w:t>楼</w:t>
            </w:r>
            <w:r>
              <w:rPr>
                <w:rFonts w:hint="eastAsia"/>
                <w:sz w:val="24"/>
                <w:szCs w:val="24"/>
                <w:lang w:val="en-US" w:eastAsia="zh-CN"/>
              </w:rPr>
              <w:t>照片室3</w:t>
            </w:r>
          </w:p>
        </w:tc>
        <w:tc>
          <w:tcPr>
            <w:tcW w:w="1048" w:type="dxa"/>
            <w:tcBorders>
              <w:top w:val="single" w:color="auto" w:sz="4" w:space="0"/>
              <w:left w:val="nil"/>
              <w:bottom w:val="single" w:color="auto" w:sz="4" w:space="0"/>
              <w:right w:val="single" w:color="auto" w:sz="4" w:space="0"/>
            </w:tcBorders>
            <w:noWrap w:val="0"/>
            <w:vAlign w:val="center"/>
          </w:tcPr>
          <w:p w14:paraId="35B97FCB">
            <w:pPr>
              <w:jc w:val="center"/>
              <w:rPr>
                <w:rFonts w:hint="eastAsia" w:eastAsia="宋体"/>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0A291607">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09D10E03">
            <w:pPr>
              <w:jc w:val="center"/>
              <w:rPr>
                <w:sz w:val="24"/>
                <w:szCs w:val="24"/>
                <w:lang w:val="en-US"/>
              </w:rPr>
            </w:pPr>
            <w:r>
              <w:rPr>
                <w:rFonts w:hint="eastAsia"/>
                <w:sz w:val="24"/>
                <w:szCs w:val="24"/>
                <w:lang w:val="en-US" w:eastAsia="zh-CN"/>
              </w:rPr>
              <w:t>104</w:t>
            </w:r>
            <w:r>
              <w:rPr>
                <w:rFonts w:hint="eastAsia"/>
                <w:sz w:val="24"/>
                <w:szCs w:val="24"/>
              </w:rPr>
              <w:t>kg</w:t>
            </w:r>
            <w:r>
              <w:rPr>
                <w:rFonts w:hint="eastAsia"/>
                <w:sz w:val="24"/>
                <w:szCs w:val="24"/>
                <w:lang w:val="en-US" w:eastAsia="zh-CN"/>
              </w:rPr>
              <w:t xml:space="preserve"> </w:t>
            </w:r>
          </w:p>
        </w:tc>
      </w:tr>
      <w:tr w14:paraId="4E09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A6174D7">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47660030">
            <w:pPr>
              <w:rPr>
                <w:sz w:val="24"/>
                <w:szCs w:val="24"/>
                <w:lang w:val="en-US"/>
              </w:rPr>
            </w:pPr>
            <w:r>
              <w:rPr>
                <w:rFonts w:hint="eastAsia"/>
                <w:sz w:val="24"/>
                <w:szCs w:val="24"/>
              </w:rPr>
              <w:t>2号楼负1楼</w:t>
            </w:r>
            <w:r>
              <w:rPr>
                <w:rFonts w:hint="eastAsia"/>
                <w:sz w:val="24"/>
                <w:szCs w:val="24"/>
                <w:lang w:val="en-US" w:eastAsia="zh-CN"/>
              </w:rPr>
              <w:t>照片室4</w:t>
            </w:r>
          </w:p>
        </w:tc>
        <w:tc>
          <w:tcPr>
            <w:tcW w:w="1048" w:type="dxa"/>
            <w:tcBorders>
              <w:top w:val="single" w:color="auto" w:sz="4" w:space="0"/>
              <w:left w:val="nil"/>
              <w:bottom w:val="single" w:color="auto" w:sz="4" w:space="0"/>
              <w:right w:val="single" w:color="auto" w:sz="4" w:space="0"/>
            </w:tcBorders>
            <w:noWrap w:val="0"/>
            <w:vAlign w:val="center"/>
          </w:tcPr>
          <w:p w14:paraId="0D68034C">
            <w:pPr>
              <w:jc w:val="center"/>
              <w:rPr>
                <w:rFonts w:hint="default"/>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64225DB8">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4068CE23">
            <w:pPr>
              <w:jc w:val="center"/>
              <w:rPr>
                <w:rFonts w:hint="default" w:eastAsia="宋体"/>
                <w:sz w:val="24"/>
                <w:szCs w:val="24"/>
                <w:lang w:val="en-US" w:eastAsia="zh-CN"/>
              </w:rPr>
            </w:pPr>
            <w:r>
              <w:rPr>
                <w:rFonts w:hint="eastAsia"/>
                <w:sz w:val="24"/>
                <w:szCs w:val="24"/>
                <w:lang w:val="en-US" w:eastAsia="zh-CN"/>
              </w:rPr>
              <w:t>60kg</w:t>
            </w:r>
          </w:p>
        </w:tc>
      </w:tr>
      <w:tr w14:paraId="6D30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530028E4">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7D1BA92C">
            <w:pPr>
              <w:rPr>
                <w:rFonts w:hint="eastAsia"/>
                <w:sz w:val="24"/>
                <w:szCs w:val="24"/>
              </w:rPr>
            </w:pPr>
            <w:r>
              <w:rPr>
                <w:rFonts w:hint="eastAsia"/>
                <w:sz w:val="24"/>
                <w:szCs w:val="24"/>
              </w:rPr>
              <w:t>2号楼负1楼</w:t>
            </w:r>
            <w:r>
              <w:rPr>
                <w:rFonts w:hint="eastAsia"/>
                <w:sz w:val="24"/>
                <w:szCs w:val="24"/>
                <w:lang w:val="en-US" w:eastAsia="zh-CN"/>
              </w:rPr>
              <w:t>照片室4</w:t>
            </w:r>
          </w:p>
        </w:tc>
        <w:tc>
          <w:tcPr>
            <w:tcW w:w="1048" w:type="dxa"/>
            <w:tcBorders>
              <w:top w:val="single" w:color="auto" w:sz="4" w:space="0"/>
              <w:left w:val="nil"/>
              <w:bottom w:val="single" w:color="auto" w:sz="4" w:space="0"/>
              <w:right w:val="single" w:color="auto" w:sz="4" w:space="0"/>
            </w:tcBorders>
            <w:noWrap w:val="0"/>
            <w:vAlign w:val="center"/>
          </w:tcPr>
          <w:p w14:paraId="4BFA8D21">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68CE244A">
            <w:pPr>
              <w:jc w:val="center"/>
              <w:rPr>
                <w:rFonts w:hint="eastAsia"/>
                <w:sz w:val="24"/>
                <w:szCs w:val="24"/>
                <w:lang w:val="en-US" w:eastAsia="zh-CN"/>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43CECA91">
            <w:pPr>
              <w:jc w:val="center"/>
              <w:rPr>
                <w:rFonts w:hint="default" w:eastAsia="宋体"/>
                <w:sz w:val="24"/>
                <w:szCs w:val="24"/>
                <w:lang w:val="en-US" w:eastAsia="zh-CN"/>
              </w:rPr>
            </w:pPr>
            <w:r>
              <w:rPr>
                <w:rFonts w:hint="eastAsia"/>
                <w:sz w:val="24"/>
                <w:szCs w:val="24"/>
                <w:lang w:val="en-US" w:eastAsia="zh-CN"/>
              </w:rPr>
              <w:t>66.5kg</w:t>
            </w:r>
          </w:p>
        </w:tc>
      </w:tr>
      <w:tr w14:paraId="209D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1A00DB9B">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68999E14">
            <w:pPr>
              <w:rPr>
                <w:sz w:val="24"/>
                <w:szCs w:val="24"/>
                <w:lang w:val="en-US"/>
              </w:rPr>
            </w:pPr>
            <w:r>
              <w:rPr>
                <w:rFonts w:hint="eastAsia"/>
                <w:sz w:val="24"/>
                <w:szCs w:val="24"/>
              </w:rPr>
              <w:t>2号楼负1楼</w:t>
            </w:r>
            <w:r>
              <w:rPr>
                <w:rFonts w:hint="eastAsia"/>
                <w:sz w:val="24"/>
                <w:szCs w:val="24"/>
                <w:lang w:val="en-US" w:eastAsia="zh-CN"/>
              </w:rPr>
              <w:t>CT扫描室1</w:t>
            </w:r>
          </w:p>
        </w:tc>
        <w:tc>
          <w:tcPr>
            <w:tcW w:w="1048" w:type="dxa"/>
            <w:tcBorders>
              <w:top w:val="single" w:color="auto" w:sz="4" w:space="0"/>
              <w:left w:val="nil"/>
              <w:bottom w:val="single" w:color="auto" w:sz="4" w:space="0"/>
              <w:right w:val="single" w:color="auto" w:sz="4" w:space="0"/>
            </w:tcBorders>
            <w:noWrap w:val="0"/>
            <w:vAlign w:val="center"/>
          </w:tcPr>
          <w:p w14:paraId="5CA60289">
            <w:pPr>
              <w:jc w:val="center"/>
              <w:rPr>
                <w:rFonts w:hint="default"/>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158560A1">
            <w:pPr>
              <w:jc w:val="center"/>
              <w:rPr>
                <w:sz w:val="24"/>
                <w:szCs w:val="24"/>
                <w:lang w:val="en-US"/>
              </w:rPr>
            </w:pPr>
            <w:r>
              <w:rPr>
                <w:rFonts w:hint="eastAsia"/>
                <w:sz w:val="24"/>
                <w:szCs w:val="24"/>
                <w:lang w:val="en-US" w:eastAsia="zh-CN"/>
              </w:rPr>
              <w:t xml:space="preserve"> 120L</w:t>
            </w:r>
          </w:p>
        </w:tc>
        <w:tc>
          <w:tcPr>
            <w:tcW w:w="2202" w:type="dxa"/>
            <w:tcBorders>
              <w:top w:val="single" w:color="auto" w:sz="4" w:space="0"/>
              <w:left w:val="nil"/>
              <w:bottom w:val="single" w:color="auto" w:sz="4" w:space="0"/>
              <w:right w:val="single" w:color="auto" w:sz="4" w:space="0"/>
            </w:tcBorders>
            <w:noWrap w:val="0"/>
            <w:vAlign w:val="center"/>
          </w:tcPr>
          <w:p w14:paraId="7B35C4AB">
            <w:pPr>
              <w:jc w:val="center"/>
              <w:rPr>
                <w:rFonts w:hint="default" w:eastAsia="宋体"/>
                <w:sz w:val="24"/>
                <w:szCs w:val="24"/>
                <w:lang w:val="en-US" w:eastAsia="zh-CN"/>
              </w:rPr>
            </w:pPr>
            <w:r>
              <w:rPr>
                <w:rFonts w:hint="eastAsia"/>
                <w:sz w:val="24"/>
                <w:szCs w:val="24"/>
                <w:lang w:val="en-US" w:eastAsia="zh-CN"/>
              </w:rPr>
              <w:t>106kg</w:t>
            </w:r>
          </w:p>
        </w:tc>
      </w:tr>
      <w:tr w14:paraId="1D8C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2EF7DA6">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21AC664A">
            <w:pPr>
              <w:rPr>
                <w:rFonts w:hint="eastAsia"/>
                <w:sz w:val="24"/>
                <w:szCs w:val="24"/>
              </w:rPr>
            </w:pPr>
            <w:r>
              <w:rPr>
                <w:rFonts w:hint="eastAsia"/>
                <w:sz w:val="24"/>
                <w:szCs w:val="24"/>
              </w:rPr>
              <w:t>2号楼负1楼</w:t>
            </w:r>
            <w:r>
              <w:rPr>
                <w:rFonts w:hint="eastAsia"/>
                <w:sz w:val="24"/>
                <w:szCs w:val="24"/>
                <w:lang w:val="en-US" w:eastAsia="zh-CN"/>
              </w:rPr>
              <w:t>CT扫描室1</w:t>
            </w:r>
          </w:p>
        </w:tc>
        <w:tc>
          <w:tcPr>
            <w:tcW w:w="1048" w:type="dxa"/>
            <w:tcBorders>
              <w:top w:val="single" w:color="auto" w:sz="4" w:space="0"/>
              <w:left w:val="nil"/>
              <w:bottom w:val="single" w:color="auto" w:sz="4" w:space="0"/>
              <w:right w:val="single" w:color="auto" w:sz="4" w:space="0"/>
            </w:tcBorders>
            <w:noWrap w:val="0"/>
            <w:vAlign w:val="center"/>
          </w:tcPr>
          <w:p w14:paraId="73A460E5">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35170E80">
            <w:pPr>
              <w:jc w:val="center"/>
              <w:rPr>
                <w:rFonts w:hint="eastAsia"/>
                <w:sz w:val="24"/>
                <w:szCs w:val="24"/>
                <w:lang w:val="en-US" w:eastAsia="zh-CN"/>
              </w:rPr>
            </w:pPr>
            <w:r>
              <w:rPr>
                <w:rFonts w:hint="eastAsia"/>
                <w:sz w:val="24"/>
                <w:szCs w:val="24"/>
                <w:lang w:val="en-US" w:eastAsia="zh-CN"/>
              </w:rPr>
              <w:t xml:space="preserve"> 120L</w:t>
            </w:r>
          </w:p>
        </w:tc>
        <w:tc>
          <w:tcPr>
            <w:tcW w:w="2202" w:type="dxa"/>
            <w:tcBorders>
              <w:top w:val="single" w:color="auto" w:sz="4" w:space="0"/>
              <w:left w:val="nil"/>
              <w:bottom w:val="single" w:color="auto" w:sz="4" w:space="0"/>
              <w:right w:val="single" w:color="auto" w:sz="4" w:space="0"/>
            </w:tcBorders>
            <w:noWrap w:val="0"/>
            <w:vAlign w:val="center"/>
          </w:tcPr>
          <w:p w14:paraId="372E84FB">
            <w:pPr>
              <w:jc w:val="center"/>
              <w:rPr>
                <w:rFonts w:hint="default" w:eastAsia="宋体"/>
                <w:sz w:val="24"/>
                <w:szCs w:val="24"/>
                <w:lang w:val="en-US" w:eastAsia="zh-CN"/>
              </w:rPr>
            </w:pPr>
            <w:r>
              <w:rPr>
                <w:rFonts w:hint="eastAsia"/>
                <w:sz w:val="24"/>
                <w:szCs w:val="24"/>
                <w:lang w:val="en-US" w:eastAsia="zh-CN"/>
              </w:rPr>
              <w:t>108kg</w:t>
            </w:r>
          </w:p>
        </w:tc>
      </w:tr>
      <w:tr w14:paraId="0428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425919C2">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7FA0773C">
            <w:pPr>
              <w:rPr>
                <w:sz w:val="24"/>
                <w:szCs w:val="24"/>
                <w:lang w:val="en-US"/>
              </w:rPr>
            </w:pPr>
            <w:r>
              <w:rPr>
                <w:rFonts w:hint="eastAsia"/>
                <w:sz w:val="24"/>
                <w:szCs w:val="24"/>
              </w:rPr>
              <w:t>2号楼负1楼</w:t>
            </w:r>
            <w:r>
              <w:rPr>
                <w:rFonts w:hint="eastAsia"/>
                <w:sz w:val="24"/>
                <w:szCs w:val="24"/>
                <w:lang w:val="en-US" w:eastAsia="zh-CN"/>
              </w:rPr>
              <w:t>CT扫描室2</w:t>
            </w:r>
          </w:p>
        </w:tc>
        <w:tc>
          <w:tcPr>
            <w:tcW w:w="1048" w:type="dxa"/>
            <w:tcBorders>
              <w:top w:val="single" w:color="auto" w:sz="4" w:space="0"/>
              <w:left w:val="nil"/>
              <w:bottom w:val="single" w:color="auto" w:sz="4" w:space="0"/>
              <w:right w:val="single" w:color="auto" w:sz="4" w:space="0"/>
            </w:tcBorders>
            <w:noWrap w:val="0"/>
            <w:vAlign w:val="center"/>
          </w:tcPr>
          <w:p w14:paraId="5F60A60A">
            <w:pPr>
              <w:jc w:val="center"/>
              <w:rPr>
                <w:rFonts w:hint="default" w:eastAsia="宋体"/>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11D63251">
            <w:pPr>
              <w:jc w:val="center"/>
              <w:rPr>
                <w:sz w:val="24"/>
                <w:szCs w:val="24"/>
                <w:lang w:val="en-US"/>
              </w:rPr>
            </w:pPr>
            <w:r>
              <w:rPr>
                <w:rFonts w:hint="eastAsia"/>
                <w:sz w:val="24"/>
                <w:szCs w:val="24"/>
                <w:lang w:val="en-US" w:eastAsia="zh-CN"/>
              </w:rPr>
              <w:t xml:space="preserve"> 120L</w:t>
            </w:r>
          </w:p>
        </w:tc>
        <w:tc>
          <w:tcPr>
            <w:tcW w:w="2202" w:type="dxa"/>
            <w:tcBorders>
              <w:top w:val="single" w:color="auto" w:sz="4" w:space="0"/>
              <w:left w:val="nil"/>
              <w:bottom w:val="single" w:color="auto" w:sz="4" w:space="0"/>
              <w:right w:val="single" w:color="auto" w:sz="4" w:space="0"/>
            </w:tcBorders>
            <w:noWrap w:val="0"/>
            <w:vAlign w:val="center"/>
          </w:tcPr>
          <w:p w14:paraId="0B5A229D">
            <w:pPr>
              <w:jc w:val="center"/>
              <w:rPr>
                <w:rFonts w:hint="default" w:eastAsia="宋体"/>
                <w:sz w:val="24"/>
                <w:szCs w:val="24"/>
                <w:lang w:val="en-US" w:eastAsia="zh-CN"/>
              </w:rPr>
            </w:pPr>
            <w:r>
              <w:rPr>
                <w:rFonts w:hint="eastAsia"/>
                <w:sz w:val="24"/>
                <w:szCs w:val="24"/>
                <w:lang w:val="en-US" w:eastAsia="zh-CN"/>
              </w:rPr>
              <w:t>106kg</w:t>
            </w:r>
          </w:p>
        </w:tc>
      </w:tr>
      <w:tr w14:paraId="1D13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5BA91268">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06CD600E">
            <w:pPr>
              <w:rPr>
                <w:rFonts w:hint="eastAsia"/>
                <w:sz w:val="24"/>
                <w:szCs w:val="24"/>
              </w:rPr>
            </w:pPr>
            <w:r>
              <w:rPr>
                <w:rFonts w:hint="eastAsia"/>
                <w:sz w:val="24"/>
                <w:szCs w:val="24"/>
              </w:rPr>
              <w:t>2号楼负1楼</w:t>
            </w:r>
            <w:r>
              <w:rPr>
                <w:rFonts w:hint="eastAsia"/>
                <w:sz w:val="24"/>
                <w:szCs w:val="24"/>
                <w:lang w:val="en-US" w:eastAsia="zh-CN"/>
              </w:rPr>
              <w:t>CT扫描室2</w:t>
            </w:r>
          </w:p>
        </w:tc>
        <w:tc>
          <w:tcPr>
            <w:tcW w:w="1048" w:type="dxa"/>
            <w:tcBorders>
              <w:top w:val="single" w:color="auto" w:sz="4" w:space="0"/>
              <w:left w:val="nil"/>
              <w:bottom w:val="single" w:color="auto" w:sz="4" w:space="0"/>
              <w:right w:val="single" w:color="auto" w:sz="4" w:space="0"/>
            </w:tcBorders>
            <w:noWrap w:val="0"/>
            <w:vAlign w:val="center"/>
          </w:tcPr>
          <w:p w14:paraId="5F5CA492">
            <w:pPr>
              <w:jc w:val="center"/>
              <w:rPr>
                <w:rFonts w:hint="default"/>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4C799E03">
            <w:pPr>
              <w:jc w:val="center"/>
              <w:rPr>
                <w:rFonts w:hint="eastAsia"/>
                <w:sz w:val="24"/>
                <w:szCs w:val="24"/>
                <w:lang w:val="en-US" w:eastAsia="zh-CN"/>
              </w:rPr>
            </w:pPr>
            <w:r>
              <w:rPr>
                <w:rFonts w:hint="eastAsia"/>
                <w:sz w:val="24"/>
                <w:szCs w:val="24"/>
                <w:lang w:val="en-US" w:eastAsia="zh-CN"/>
              </w:rPr>
              <w:t xml:space="preserve"> 120L</w:t>
            </w:r>
          </w:p>
        </w:tc>
        <w:tc>
          <w:tcPr>
            <w:tcW w:w="2202" w:type="dxa"/>
            <w:tcBorders>
              <w:top w:val="single" w:color="auto" w:sz="4" w:space="0"/>
              <w:left w:val="nil"/>
              <w:bottom w:val="single" w:color="auto" w:sz="4" w:space="0"/>
              <w:right w:val="single" w:color="auto" w:sz="4" w:space="0"/>
            </w:tcBorders>
            <w:noWrap w:val="0"/>
            <w:vAlign w:val="center"/>
          </w:tcPr>
          <w:p w14:paraId="4773CFAE">
            <w:pPr>
              <w:jc w:val="center"/>
              <w:rPr>
                <w:rFonts w:hint="default" w:eastAsia="宋体"/>
                <w:sz w:val="24"/>
                <w:szCs w:val="24"/>
                <w:lang w:val="en-US" w:eastAsia="zh-CN"/>
              </w:rPr>
            </w:pPr>
            <w:r>
              <w:rPr>
                <w:rFonts w:hint="eastAsia"/>
                <w:sz w:val="24"/>
                <w:szCs w:val="24"/>
                <w:lang w:val="en-US" w:eastAsia="zh-CN"/>
              </w:rPr>
              <w:t>108kg</w:t>
            </w:r>
          </w:p>
        </w:tc>
      </w:tr>
      <w:tr w14:paraId="27B9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C3674D3">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437602D0">
            <w:pPr>
              <w:rPr>
                <w:sz w:val="24"/>
                <w:szCs w:val="24"/>
                <w:lang w:val="en-US"/>
              </w:rPr>
            </w:pPr>
            <w:r>
              <w:rPr>
                <w:rFonts w:hint="eastAsia"/>
                <w:sz w:val="24"/>
                <w:szCs w:val="24"/>
                <w:lang w:val="en-US"/>
              </w:rPr>
              <w:t>2号楼负1楼</w:t>
            </w:r>
            <w:r>
              <w:rPr>
                <w:rFonts w:hint="eastAsia"/>
                <w:sz w:val="24"/>
                <w:szCs w:val="24"/>
                <w:lang w:val="en-US" w:eastAsia="zh-CN"/>
              </w:rPr>
              <w:t>口</w:t>
            </w:r>
            <w:r>
              <w:rPr>
                <w:rFonts w:hint="eastAsia"/>
                <w:sz w:val="24"/>
                <w:szCs w:val="24"/>
                <w:lang w:val="en-US"/>
              </w:rPr>
              <w:t>腔全景照片室</w:t>
            </w:r>
          </w:p>
        </w:tc>
        <w:tc>
          <w:tcPr>
            <w:tcW w:w="1048" w:type="dxa"/>
            <w:tcBorders>
              <w:top w:val="single" w:color="auto" w:sz="4" w:space="0"/>
              <w:left w:val="nil"/>
              <w:bottom w:val="single" w:color="auto" w:sz="4" w:space="0"/>
              <w:right w:val="single" w:color="auto" w:sz="4" w:space="0"/>
            </w:tcBorders>
            <w:noWrap w:val="0"/>
            <w:vAlign w:val="center"/>
          </w:tcPr>
          <w:p w14:paraId="4C3BC460">
            <w:pPr>
              <w:jc w:val="center"/>
              <w:rPr>
                <w:rFonts w:hint="eastAsia" w:eastAsia="宋体"/>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9399480">
            <w:pPr>
              <w:jc w:val="center"/>
              <w:rPr>
                <w:rFonts w:hint="default" w:eastAsia="宋体"/>
                <w:sz w:val="24"/>
                <w:szCs w:val="24"/>
                <w:lang w:val="en-US" w:eastAsia="zh-CN"/>
              </w:rPr>
            </w:pPr>
            <w:r>
              <w:rPr>
                <w:rFonts w:hint="eastAsia"/>
                <w:sz w:val="24"/>
                <w:szCs w:val="24"/>
                <w:lang w:val="en-US" w:eastAsia="zh-CN"/>
              </w:rPr>
              <w:t>90L</w:t>
            </w:r>
          </w:p>
        </w:tc>
        <w:tc>
          <w:tcPr>
            <w:tcW w:w="2202" w:type="dxa"/>
            <w:tcBorders>
              <w:top w:val="single" w:color="auto" w:sz="4" w:space="0"/>
              <w:left w:val="nil"/>
              <w:bottom w:val="single" w:color="auto" w:sz="4" w:space="0"/>
              <w:right w:val="single" w:color="auto" w:sz="4" w:space="0"/>
            </w:tcBorders>
            <w:noWrap w:val="0"/>
            <w:vAlign w:val="center"/>
          </w:tcPr>
          <w:p w14:paraId="5F7B9485">
            <w:pPr>
              <w:jc w:val="center"/>
              <w:rPr>
                <w:sz w:val="24"/>
                <w:szCs w:val="24"/>
                <w:lang w:val="en-US"/>
              </w:rPr>
            </w:pPr>
            <w:r>
              <w:rPr>
                <w:rFonts w:hint="eastAsia"/>
                <w:sz w:val="24"/>
                <w:szCs w:val="24"/>
                <w:lang w:val="en-US" w:eastAsia="zh-CN"/>
              </w:rPr>
              <w:t>90</w:t>
            </w:r>
            <w:r>
              <w:rPr>
                <w:rFonts w:hint="eastAsia"/>
                <w:sz w:val="24"/>
                <w:szCs w:val="24"/>
              </w:rPr>
              <w:t>kg</w:t>
            </w:r>
          </w:p>
        </w:tc>
      </w:tr>
      <w:tr w14:paraId="2AA8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BE9AE9A">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6D609EAE">
            <w:pPr>
              <w:rPr>
                <w:sz w:val="24"/>
                <w:szCs w:val="24"/>
                <w:lang w:val="en-US"/>
              </w:rPr>
            </w:pPr>
            <w:r>
              <w:rPr>
                <w:rFonts w:hint="eastAsia"/>
                <w:sz w:val="24"/>
                <w:szCs w:val="24"/>
                <w:lang w:val="en-US"/>
              </w:rPr>
              <w:t>2号楼负1楼发电机房</w:t>
            </w:r>
          </w:p>
        </w:tc>
        <w:tc>
          <w:tcPr>
            <w:tcW w:w="1048" w:type="dxa"/>
            <w:tcBorders>
              <w:top w:val="single" w:color="auto" w:sz="4" w:space="0"/>
              <w:left w:val="nil"/>
              <w:bottom w:val="single" w:color="auto" w:sz="4" w:space="0"/>
              <w:right w:val="single" w:color="auto" w:sz="4" w:space="0"/>
            </w:tcBorders>
            <w:noWrap w:val="0"/>
            <w:vAlign w:val="center"/>
          </w:tcPr>
          <w:p w14:paraId="5845DD41">
            <w:pPr>
              <w:jc w:val="center"/>
              <w:rPr>
                <w:sz w:val="24"/>
                <w:szCs w:val="24"/>
                <w:lang w:val="en-US"/>
              </w:rPr>
            </w:pPr>
            <w:r>
              <w:rPr>
                <w:rFonts w:hint="eastAsia"/>
                <w:sz w:val="24"/>
                <w:szCs w:val="24"/>
              </w:rPr>
              <w:t>2</w:t>
            </w:r>
          </w:p>
        </w:tc>
        <w:tc>
          <w:tcPr>
            <w:tcW w:w="1944" w:type="dxa"/>
            <w:tcBorders>
              <w:top w:val="single" w:color="auto" w:sz="4" w:space="0"/>
              <w:left w:val="nil"/>
              <w:bottom w:val="single" w:color="auto" w:sz="4" w:space="0"/>
              <w:right w:val="single" w:color="auto" w:sz="4" w:space="0"/>
            </w:tcBorders>
            <w:noWrap w:val="0"/>
            <w:vAlign w:val="center"/>
          </w:tcPr>
          <w:p w14:paraId="12C5EFCC">
            <w:pPr>
              <w:jc w:val="center"/>
              <w:rPr>
                <w:sz w:val="24"/>
                <w:szCs w:val="24"/>
                <w:lang w:val="en-US"/>
              </w:rPr>
            </w:pPr>
            <w:r>
              <w:rPr>
                <w:rFonts w:hint="eastAsia"/>
                <w:sz w:val="24"/>
                <w:szCs w:val="24"/>
              </w:rPr>
              <w:t>120L</w:t>
            </w:r>
          </w:p>
        </w:tc>
        <w:tc>
          <w:tcPr>
            <w:tcW w:w="2202" w:type="dxa"/>
            <w:tcBorders>
              <w:top w:val="single" w:color="auto" w:sz="4" w:space="0"/>
              <w:left w:val="nil"/>
              <w:bottom w:val="single" w:color="auto" w:sz="4" w:space="0"/>
              <w:right w:val="single" w:color="auto" w:sz="4" w:space="0"/>
            </w:tcBorders>
            <w:noWrap w:val="0"/>
            <w:vAlign w:val="center"/>
          </w:tcPr>
          <w:p w14:paraId="76246B86">
            <w:pPr>
              <w:jc w:val="center"/>
              <w:rPr>
                <w:rFonts w:hint="default" w:eastAsia="宋体"/>
                <w:sz w:val="24"/>
                <w:szCs w:val="24"/>
                <w:lang w:val="en-US" w:eastAsia="zh-CN"/>
              </w:rPr>
            </w:pPr>
            <w:r>
              <w:rPr>
                <w:rFonts w:hint="eastAsia"/>
                <w:sz w:val="24"/>
                <w:szCs w:val="24"/>
                <w:lang w:val="en-US" w:eastAsia="zh-CN"/>
              </w:rPr>
              <w:t>120kg</w:t>
            </w:r>
          </w:p>
        </w:tc>
      </w:tr>
      <w:tr w14:paraId="397D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1AC8F028">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4FBA4B5">
            <w:pPr>
              <w:rPr>
                <w:sz w:val="24"/>
                <w:szCs w:val="24"/>
                <w:lang w:val="en-US"/>
              </w:rPr>
            </w:pPr>
            <w:r>
              <w:rPr>
                <w:rFonts w:hint="eastAsia"/>
                <w:sz w:val="24"/>
                <w:szCs w:val="24"/>
              </w:rPr>
              <w:t>2号楼负1楼</w:t>
            </w:r>
            <w:r>
              <w:rPr>
                <w:rFonts w:hint="eastAsia"/>
                <w:sz w:val="24"/>
                <w:szCs w:val="24"/>
                <w:lang w:eastAsia="zh-CN"/>
              </w:rPr>
              <w:t>介入手术室</w:t>
            </w:r>
            <w:r>
              <w:rPr>
                <w:rFonts w:hint="eastAsia"/>
                <w:sz w:val="24"/>
                <w:szCs w:val="24"/>
                <w:lang w:val="en-US" w:eastAsia="zh-CN"/>
              </w:rPr>
              <w:t>1</w:t>
            </w:r>
          </w:p>
        </w:tc>
        <w:tc>
          <w:tcPr>
            <w:tcW w:w="1048" w:type="dxa"/>
            <w:tcBorders>
              <w:top w:val="single" w:color="auto" w:sz="4" w:space="0"/>
              <w:left w:val="nil"/>
              <w:bottom w:val="single" w:color="auto" w:sz="4" w:space="0"/>
              <w:right w:val="single" w:color="auto" w:sz="4" w:space="0"/>
            </w:tcBorders>
            <w:noWrap w:val="0"/>
            <w:vAlign w:val="center"/>
          </w:tcPr>
          <w:p w14:paraId="61521C58">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70D4BAD7">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1E51296D">
            <w:pPr>
              <w:jc w:val="center"/>
              <w:rPr>
                <w:sz w:val="24"/>
                <w:szCs w:val="24"/>
                <w:lang w:val="en-US"/>
              </w:rPr>
            </w:pPr>
            <w:r>
              <w:rPr>
                <w:rFonts w:hint="eastAsia"/>
                <w:sz w:val="24"/>
                <w:szCs w:val="24"/>
                <w:lang w:val="en-US" w:eastAsia="zh-CN"/>
              </w:rPr>
              <w:t xml:space="preserve"> 108kg</w:t>
            </w:r>
          </w:p>
        </w:tc>
      </w:tr>
      <w:tr w14:paraId="7519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49438CDF">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422F7F95">
            <w:pPr>
              <w:rPr>
                <w:rFonts w:hint="default" w:eastAsia="宋体"/>
                <w:sz w:val="24"/>
                <w:szCs w:val="24"/>
                <w:lang w:val="en-US" w:eastAsia="zh-CN"/>
              </w:rPr>
            </w:pPr>
            <w:r>
              <w:rPr>
                <w:rFonts w:hint="eastAsia"/>
                <w:sz w:val="24"/>
                <w:szCs w:val="24"/>
                <w:lang w:val="en-US" w:eastAsia="zh-CN"/>
              </w:rPr>
              <w:t>2号楼负1楼照片室5</w:t>
            </w:r>
          </w:p>
        </w:tc>
        <w:tc>
          <w:tcPr>
            <w:tcW w:w="1048" w:type="dxa"/>
            <w:tcBorders>
              <w:top w:val="single" w:color="auto" w:sz="4" w:space="0"/>
              <w:left w:val="nil"/>
              <w:bottom w:val="single" w:color="auto" w:sz="4" w:space="0"/>
              <w:right w:val="single" w:color="auto" w:sz="4" w:space="0"/>
            </w:tcBorders>
            <w:noWrap w:val="0"/>
            <w:vAlign w:val="center"/>
          </w:tcPr>
          <w:p w14:paraId="280BC0F2">
            <w:pPr>
              <w:jc w:val="center"/>
              <w:rPr>
                <w:rFonts w:hint="default"/>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50C87A36">
            <w:pPr>
              <w:jc w:val="center"/>
              <w:rPr>
                <w:sz w:val="24"/>
                <w:szCs w:val="24"/>
                <w:lang w:val="en-US"/>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6A4FC1C1">
            <w:pPr>
              <w:jc w:val="center"/>
              <w:rPr>
                <w:rFonts w:hint="default"/>
                <w:sz w:val="24"/>
                <w:szCs w:val="24"/>
                <w:lang w:val="en-US" w:eastAsia="zh-CN"/>
              </w:rPr>
            </w:pPr>
            <w:r>
              <w:rPr>
                <w:rFonts w:hint="eastAsia"/>
                <w:sz w:val="24"/>
                <w:szCs w:val="24"/>
                <w:lang w:val="en-US" w:eastAsia="zh-CN"/>
              </w:rPr>
              <w:t>108kg</w:t>
            </w:r>
          </w:p>
        </w:tc>
      </w:tr>
      <w:tr w14:paraId="15D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229A5C1">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995B51B">
            <w:pPr>
              <w:rPr>
                <w:rFonts w:hint="eastAsia"/>
                <w:sz w:val="24"/>
                <w:szCs w:val="24"/>
                <w:lang w:val="en-US" w:eastAsia="zh-CN"/>
              </w:rPr>
            </w:pPr>
            <w:r>
              <w:rPr>
                <w:rFonts w:hint="eastAsia"/>
                <w:sz w:val="24"/>
                <w:szCs w:val="24"/>
                <w:lang w:val="en-US" w:eastAsia="zh-CN"/>
              </w:rPr>
              <w:t>2号楼负1楼照片室5</w:t>
            </w:r>
          </w:p>
        </w:tc>
        <w:tc>
          <w:tcPr>
            <w:tcW w:w="1048" w:type="dxa"/>
            <w:tcBorders>
              <w:top w:val="single" w:color="auto" w:sz="4" w:space="0"/>
              <w:left w:val="nil"/>
              <w:bottom w:val="single" w:color="auto" w:sz="4" w:space="0"/>
              <w:right w:val="single" w:color="auto" w:sz="4" w:space="0"/>
            </w:tcBorders>
            <w:noWrap w:val="0"/>
            <w:vAlign w:val="center"/>
          </w:tcPr>
          <w:p w14:paraId="7466811A">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43112823">
            <w:pPr>
              <w:jc w:val="center"/>
              <w:rPr>
                <w:rFonts w:hint="eastAsia"/>
                <w:sz w:val="24"/>
                <w:szCs w:val="24"/>
                <w:lang w:val="en-US" w:eastAsia="zh-CN"/>
              </w:rPr>
            </w:pPr>
            <w:r>
              <w:rPr>
                <w:rFonts w:hint="eastAsia"/>
                <w:sz w:val="24"/>
                <w:szCs w:val="24"/>
                <w:lang w:val="en-US" w:eastAsia="zh-CN"/>
              </w:rPr>
              <w:t>120L</w:t>
            </w:r>
          </w:p>
        </w:tc>
        <w:tc>
          <w:tcPr>
            <w:tcW w:w="2202" w:type="dxa"/>
            <w:tcBorders>
              <w:top w:val="single" w:color="auto" w:sz="4" w:space="0"/>
              <w:left w:val="nil"/>
              <w:bottom w:val="single" w:color="auto" w:sz="4" w:space="0"/>
              <w:right w:val="single" w:color="auto" w:sz="4" w:space="0"/>
            </w:tcBorders>
            <w:noWrap w:val="0"/>
            <w:vAlign w:val="center"/>
          </w:tcPr>
          <w:p w14:paraId="13D1538F">
            <w:pPr>
              <w:jc w:val="center"/>
              <w:rPr>
                <w:rFonts w:hint="default"/>
                <w:sz w:val="24"/>
                <w:szCs w:val="24"/>
                <w:lang w:val="en-US" w:eastAsia="zh-CN"/>
              </w:rPr>
            </w:pPr>
            <w:r>
              <w:rPr>
                <w:rFonts w:hint="eastAsia"/>
                <w:sz w:val="24"/>
                <w:szCs w:val="24"/>
                <w:lang w:val="en-US" w:eastAsia="zh-CN"/>
              </w:rPr>
              <w:t>120kg</w:t>
            </w:r>
          </w:p>
        </w:tc>
      </w:tr>
      <w:tr w14:paraId="1DC7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2DCBA771">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408842DF">
            <w:pPr>
              <w:rPr>
                <w:rFonts w:hint="eastAsia"/>
                <w:sz w:val="24"/>
                <w:szCs w:val="24"/>
              </w:rPr>
            </w:pPr>
            <w:r>
              <w:rPr>
                <w:rFonts w:hint="eastAsia"/>
                <w:sz w:val="24"/>
                <w:szCs w:val="24"/>
                <w:lang w:val="en-US" w:eastAsia="zh-CN"/>
              </w:rPr>
              <w:t>2号楼负1楼照片室5</w:t>
            </w:r>
          </w:p>
        </w:tc>
        <w:tc>
          <w:tcPr>
            <w:tcW w:w="1048" w:type="dxa"/>
            <w:tcBorders>
              <w:top w:val="single" w:color="auto" w:sz="4" w:space="0"/>
              <w:left w:val="nil"/>
              <w:bottom w:val="single" w:color="auto" w:sz="4" w:space="0"/>
              <w:right w:val="single" w:color="auto" w:sz="4" w:space="0"/>
            </w:tcBorders>
            <w:noWrap w:val="0"/>
            <w:vAlign w:val="center"/>
          </w:tcPr>
          <w:p w14:paraId="2C23D27A">
            <w:pPr>
              <w:jc w:val="center"/>
              <w:rPr>
                <w:rFonts w:hint="default"/>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63F6EF60">
            <w:pPr>
              <w:jc w:val="center"/>
              <w:rPr>
                <w:sz w:val="24"/>
                <w:szCs w:val="24"/>
                <w:lang w:val="en-US"/>
              </w:rPr>
            </w:pPr>
            <w:r>
              <w:rPr>
                <w:rFonts w:hint="eastAsia"/>
                <w:sz w:val="24"/>
                <w:szCs w:val="24"/>
                <w:lang w:val="en-US" w:eastAsia="zh-CN"/>
              </w:rPr>
              <w:t>70L</w:t>
            </w:r>
          </w:p>
        </w:tc>
        <w:tc>
          <w:tcPr>
            <w:tcW w:w="2202" w:type="dxa"/>
            <w:tcBorders>
              <w:top w:val="single" w:color="auto" w:sz="4" w:space="0"/>
              <w:left w:val="nil"/>
              <w:bottom w:val="single" w:color="auto" w:sz="4" w:space="0"/>
              <w:right w:val="single" w:color="auto" w:sz="4" w:space="0"/>
            </w:tcBorders>
            <w:noWrap w:val="0"/>
            <w:vAlign w:val="center"/>
          </w:tcPr>
          <w:p w14:paraId="67508EAB">
            <w:pPr>
              <w:jc w:val="center"/>
              <w:rPr>
                <w:rFonts w:hint="default"/>
                <w:sz w:val="24"/>
                <w:szCs w:val="24"/>
                <w:lang w:val="en-US" w:eastAsia="zh-CN"/>
              </w:rPr>
            </w:pPr>
            <w:r>
              <w:rPr>
                <w:rFonts w:hint="eastAsia"/>
                <w:sz w:val="24"/>
                <w:szCs w:val="24"/>
                <w:lang w:val="en-US" w:eastAsia="zh-CN"/>
              </w:rPr>
              <w:t>70kg</w:t>
            </w:r>
          </w:p>
        </w:tc>
      </w:tr>
      <w:tr w14:paraId="0523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C785ADC">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32CE1D71">
            <w:pPr>
              <w:rPr>
                <w:rFonts w:hint="default"/>
                <w:sz w:val="24"/>
                <w:szCs w:val="24"/>
                <w:lang w:val="en-US"/>
              </w:rPr>
            </w:pPr>
            <w:r>
              <w:rPr>
                <w:rFonts w:hint="eastAsia"/>
                <w:sz w:val="24"/>
                <w:szCs w:val="24"/>
              </w:rPr>
              <w:t>2号楼负1楼</w:t>
            </w:r>
            <w:r>
              <w:rPr>
                <w:rFonts w:hint="eastAsia"/>
                <w:sz w:val="24"/>
                <w:szCs w:val="24"/>
                <w:lang w:eastAsia="zh-CN"/>
              </w:rPr>
              <w:t>介入手术室</w:t>
            </w:r>
            <w:r>
              <w:rPr>
                <w:rFonts w:hint="eastAsia"/>
                <w:sz w:val="24"/>
                <w:szCs w:val="24"/>
                <w:lang w:val="en-US" w:eastAsia="zh-CN"/>
              </w:rPr>
              <w:t>2</w:t>
            </w:r>
          </w:p>
        </w:tc>
        <w:tc>
          <w:tcPr>
            <w:tcW w:w="1048" w:type="dxa"/>
            <w:tcBorders>
              <w:top w:val="single" w:color="auto" w:sz="4" w:space="0"/>
              <w:left w:val="nil"/>
              <w:bottom w:val="single" w:color="auto" w:sz="4" w:space="0"/>
              <w:right w:val="single" w:color="auto" w:sz="4" w:space="0"/>
            </w:tcBorders>
            <w:noWrap w:val="0"/>
            <w:vAlign w:val="center"/>
          </w:tcPr>
          <w:p w14:paraId="11A94F98">
            <w:pPr>
              <w:jc w:val="center"/>
              <w:rPr>
                <w:rFonts w:hint="eastAsia"/>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719D130D">
            <w:pPr>
              <w:jc w:val="center"/>
              <w:rPr>
                <w:sz w:val="24"/>
                <w:szCs w:val="24"/>
              </w:rPr>
            </w:pPr>
            <w:r>
              <w:rPr>
                <w:rFonts w:hint="eastAsia"/>
                <w:sz w:val="24"/>
                <w:szCs w:val="24"/>
                <w:lang w:val="en-US" w:eastAsia="zh-CN"/>
              </w:rPr>
              <w:t xml:space="preserve">120L </w:t>
            </w:r>
          </w:p>
        </w:tc>
        <w:tc>
          <w:tcPr>
            <w:tcW w:w="2202" w:type="dxa"/>
            <w:tcBorders>
              <w:top w:val="single" w:color="auto" w:sz="4" w:space="0"/>
              <w:left w:val="nil"/>
              <w:bottom w:val="single" w:color="auto" w:sz="4" w:space="0"/>
              <w:right w:val="single" w:color="auto" w:sz="4" w:space="0"/>
            </w:tcBorders>
            <w:noWrap w:val="0"/>
            <w:vAlign w:val="center"/>
          </w:tcPr>
          <w:p w14:paraId="7DDAAB57">
            <w:pPr>
              <w:jc w:val="center"/>
              <w:rPr>
                <w:rFonts w:hint="eastAsia"/>
                <w:sz w:val="24"/>
                <w:szCs w:val="24"/>
                <w:lang w:val="en-US" w:eastAsia="zh-CN"/>
              </w:rPr>
            </w:pPr>
            <w:r>
              <w:rPr>
                <w:rFonts w:hint="eastAsia"/>
                <w:sz w:val="24"/>
                <w:szCs w:val="24"/>
                <w:lang w:val="en-US" w:eastAsia="zh-CN"/>
              </w:rPr>
              <w:t>108kg</w:t>
            </w:r>
          </w:p>
        </w:tc>
      </w:tr>
      <w:tr w14:paraId="7C1C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41D9573F">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605F5DA3">
            <w:pPr>
              <w:rPr>
                <w:rFonts w:hint="default"/>
                <w:sz w:val="24"/>
                <w:szCs w:val="24"/>
                <w:lang w:val="en-US"/>
              </w:rPr>
            </w:pPr>
            <w:r>
              <w:rPr>
                <w:rFonts w:hint="eastAsia"/>
                <w:sz w:val="24"/>
                <w:szCs w:val="24"/>
              </w:rPr>
              <w:t>2号楼负1楼</w:t>
            </w:r>
            <w:r>
              <w:rPr>
                <w:rFonts w:hint="eastAsia"/>
                <w:sz w:val="24"/>
                <w:szCs w:val="24"/>
                <w:lang w:eastAsia="zh-CN"/>
              </w:rPr>
              <w:t>介入手术室</w:t>
            </w:r>
            <w:r>
              <w:rPr>
                <w:rFonts w:hint="eastAsia"/>
                <w:sz w:val="24"/>
                <w:szCs w:val="24"/>
                <w:lang w:val="en-US" w:eastAsia="zh-CN"/>
              </w:rPr>
              <w:t>1</w:t>
            </w:r>
          </w:p>
        </w:tc>
        <w:tc>
          <w:tcPr>
            <w:tcW w:w="1048" w:type="dxa"/>
            <w:tcBorders>
              <w:top w:val="single" w:color="auto" w:sz="4" w:space="0"/>
              <w:left w:val="nil"/>
              <w:bottom w:val="single" w:color="auto" w:sz="4" w:space="0"/>
              <w:right w:val="single" w:color="auto" w:sz="4" w:space="0"/>
            </w:tcBorders>
            <w:noWrap w:val="0"/>
            <w:vAlign w:val="center"/>
          </w:tcPr>
          <w:p w14:paraId="00B2F674">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3829B1B8">
            <w:pPr>
              <w:jc w:val="center"/>
              <w:rPr>
                <w:rFonts w:hint="default" w:eastAsia="宋体"/>
                <w:sz w:val="24"/>
                <w:szCs w:val="24"/>
                <w:lang w:val="en-US" w:eastAsia="zh-CN"/>
              </w:rPr>
            </w:pPr>
            <w:r>
              <w:rPr>
                <w:rFonts w:hint="eastAsia"/>
                <w:sz w:val="24"/>
                <w:szCs w:val="24"/>
                <w:lang w:val="en-US" w:eastAsia="zh-CN"/>
              </w:rPr>
              <w:t>70L</w:t>
            </w:r>
          </w:p>
        </w:tc>
        <w:tc>
          <w:tcPr>
            <w:tcW w:w="2202" w:type="dxa"/>
            <w:tcBorders>
              <w:top w:val="single" w:color="auto" w:sz="4" w:space="0"/>
              <w:left w:val="nil"/>
              <w:bottom w:val="single" w:color="auto" w:sz="4" w:space="0"/>
              <w:right w:val="single" w:color="auto" w:sz="4" w:space="0"/>
            </w:tcBorders>
            <w:noWrap w:val="0"/>
            <w:vAlign w:val="center"/>
          </w:tcPr>
          <w:p w14:paraId="0FFF21B6">
            <w:pPr>
              <w:jc w:val="center"/>
              <w:rPr>
                <w:rFonts w:hint="eastAsia"/>
                <w:sz w:val="24"/>
                <w:szCs w:val="24"/>
                <w:lang w:val="en-US" w:eastAsia="zh-CN"/>
              </w:rPr>
            </w:pPr>
            <w:r>
              <w:rPr>
                <w:rFonts w:hint="eastAsia"/>
                <w:sz w:val="24"/>
                <w:szCs w:val="24"/>
              </w:rPr>
              <w:t>7</w:t>
            </w:r>
            <w:r>
              <w:rPr>
                <w:rFonts w:hint="eastAsia"/>
                <w:sz w:val="24"/>
                <w:szCs w:val="24"/>
                <w:lang w:val="en-US" w:eastAsia="zh-CN"/>
              </w:rPr>
              <w:t>0</w:t>
            </w:r>
            <w:r>
              <w:rPr>
                <w:rFonts w:hint="eastAsia"/>
                <w:sz w:val="24"/>
                <w:szCs w:val="24"/>
              </w:rPr>
              <w:t>kg</w:t>
            </w:r>
          </w:p>
        </w:tc>
      </w:tr>
      <w:tr w14:paraId="43E8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0BEACA21">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349E767D">
            <w:pPr>
              <w:rPr>
                <w:sz w:val="24"/>
                <w:szCs w:val="24"/>
                <w:lang w:val="en-US"/>
              </w:rPr>
            </w:pPr>
            <w:r>
              <w:rPr>
                <w:rFonts w:hint="eastAsia"/>
                <w:sz w:val="24"/>
                <w:szCs w:val="24"/>
                <w:lang w:val="en-US"/>
              </w:rPr>
              <w:t>2号楼负2楼主配电室</w:t>
            </w:r>
          </w:p>
        </w:tc>
        <w:tc>
          <w:tcPr>
            <w:tcW w:w="1048" w:type="dxa"/>
            <w:tcBorders>
              <w:top w:val="single" w:color="auto" w:sz="4" w:space="0"/>
              <w:left w:val="nil"/>
              <w:bottom w:val="single" w:color="auto" w:sz="4" w:space="0"/>
              <w:right w:val="single" w:color="auto" w:sz="4" w:space="0"/>
            </w:tcBorders>
            <w:noWrap w:val="0"/>
            <w:vAlign w:val="center"/>
          </w:tcPr>
          <w:p w14:paraId="3F610566">
            <w:pPr>
              <w:jc w:val="center"/>
              <w:rPr>
                <w:rFonts w:hint="eastAsia" w:eastAsia="宋体"/>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7F42061B">
            <w:pPr>
              <w:jc w:val="center"/>
              <w:rPr>
                <w:sz w:val="24"/>
                <w:szCs w:val="24"/>
                <w:lang w:val="en-US"/>
              </w:rPr>
            </w:pPr>
            <w:r>
              <w:rPr>
                <w:rFonts w:hint="eastAsia"/>
                <w:sz w:val="24"/>
                <w:szCs w:val="24"/>
                <w:lang w:val="en-US"/>
              </w:rPr>
              <w:t>120L</w:t>
            </w:r>
          </w:p>
        </w:tc>
        <w:tc>
          <w:tcPr>
            <w:tcW w:w="2202" w:type="dxa"/>
            <w:tcBorders>
              <w:top w:val="single" w:color="auto" w:sz="4" w:space="0"/>
              <w:left w:val="nil"/>
              <w:bottom w:val="single" w:color="auto" w:sz="4" w:space="0"/>
              <w:right w:val="single" w:color="auto" w:sz="4" w:space="0"/>
            </w:tcBorders>
            <w:noWrap w:val="0"/>
            <w:vAlign w:val="center"/>
          </w:tcPr>
          <w:p w14:paraId="4C95146D">
            <w:pPr>
              <w:jc w:val="center"/>
              <w:rPr>
                <w:rFonts w:hint="default" w:eastAsia="宋体"/>
                <w:sz w:val="24"/>
                <w:szCs w:val="24"/>
                <w:lang w:val="en-US" w:eastAsia="zh-CN"/>
              </w:rPr>
            </w:pPr>
            <w:r>
              <w:rPr>
                <w:rFonts w:hint="eastAsia"/>
                <w:sz w:val="24"/>
                <w:szCs w:val="24"/>
                <w:lang w:val="en-US" w:eastAsia="zh-CN"/>
              </w:rPr>
              <w:t>108kg</w:t>
            </w:r>
          </w:p>
        </w:tc>
      </w:tr>
      <w:tr w14:paraId="60FC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8802F9A">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4B02444D">
            <w:pPr>
              <w:rPr>
                <w:rFonts w:hint="eastAsia"/>
                <w:sz w:val="24"/>
                <w:szCs w:val="24"/>
                <w:lang w:val="en-US"/>
              </w:rPr>
            </w:pPr>
            <w:r>
              <w:rPr>
                <w:rFonts w:hint="eastAsia"/>
                <w:sz w:val="24"/>
                <w:szCs w:val="24"/>
                <w:lang w:val="en-US"/>
              </w:rPr>
              <w:t>2号楼负2楼主配电室</w:t>
            </w:r>
          </w:p>
        </w:tc>
        <w:tc>
          <w:tcPr>
            <w:tcW w:w="1048" w:type="dxa"/>
            <w:tcBorders>
              <w:top w:val="single" w:color="auto" w:sz="4" w:space="0"/>
              <w:left w:val="nil"/>
              <w:bottom w:val="single" w:color="auto" w:sz="4" w:space="0"/>
              <w:right w:val="single" w:color="auto" w:sz="4" w:space="0"/>
            </w:tcBorders>
            <w:noWrap w:val="0"/>
            <w:vAlign w:val="center"/>
          </w:tcPr>
          <w:p w14:paraId="2A72BF39">
            <w:pPr>
              <w:jc w:val="center"/>
              <w:rPr>
                <w:rFonts w:hint="eastAsia"/>
                <w:sz w:val="24"/>
                <w:szCs w:val="24"/>
                <w:lang w:val="en-US" w:eastAsia="zh-CN"/>
              </w:rPr>
            </w:pPr>
            <w:r>
              <w:rPr>
                <w:rFonts w:hint="eastAsia"/>
                <w:sz w:val="24"/>
                <w:szCs w:val="24"/>
                <w:lang w:val="en-US" w:eastAsia="zh-CN"/>
              </w:rPr>
              <w:t>5</w:t>
            </w:r>
          </w:p>
        </w:tc>
        <w:tc>
          <w:tcPr>
            <w:tcW w:w="1944" w:type="dxa"/>
            <w:tcBorders>
              <w:top w:val="single" w:color="auto" w:sz="4" w:space="0"/>
              <w:left w:val="nil"/>
              <w:bottom w:val="single" w:color="auto" w:sz="4" w:space="0"/>
              <w:right w:val="single" w:color="auto" w:sz="4" w:space="0"/>
            </w:tcBorders>
            <w:noWrap w:val="0"/>
            <w:vAlign w:val="center"/>
          </w:tcPr>
          <w:p w14:paraId="606EAC36">
            <w:pPr>
              <w:jc w:val="center"/>
              <w:rPr>
                <w:rFonts w:hint="eastAsia"/>
                <w:sz w:val="24"/>
                <w:szCs w:val="24"/>
                <w:lang w:val="en-US"/>
              </w:rPr>
            </w:pPr>
            <w:r>
              <w:rPr>
                <w:rFonts w:hint="eastAsia"/>
                <w:sz w:val="24"/>
                <w:szCs w:val="24"/>
                <w:lang w:val="en-US"/>
              </w:rPr>
              <w:t>120L</w:t>
            </w:r>
          </w:p>
        </w:tc>
        <w:tc>
          <w:tcPr>
            <w:tcW w:w="2202" w:type="dxa"/>
            <w:tcBorders>
              <w:top w:val="single" w:color="auto" w:sz="4" w:space="0"/>
              <w:left w:val="nil"/>
              <w:bottom w:val="single" w:color="auto" w:sz="4" w:space="0"/>
              <w:right w:val="single" w:color="auto" w:sz="4" w:space="0"/>
            </w:tcBorders>
            <w:noWrap w:val="0"/>
            <w:vAlign w:val="center"/>
          </w:tcPr>
          <w:p w14:paraId="5A48ABC1">
            <w:pPr>
              <w:jc w:val="center"/>
              <w:rPr>
                <w:rFonts w:hint="eastAsia"/>
                <w:sz w:val="24"/>
                <w:szCs w:val="24"/>
                <w:lang w:val="en-US" w:eastAsia="zh-CN"/>
              </w:rPr>
            </w:pPr>
            <w:r>
              <w:rPr>
                <w:rFonts w:hint="eastAsia"/>
                <w:sz w:val="24"/>
                <w:szCs w:val="24"/>
                <w:lang w:val="en-US" w:eastAsia="zh-CN"/>
              </w:rPr>
              <w:t>120kg</w:t>
            </w:r>
          </w:p>
        </w:tc>
      </w:tr>
      <w:tr w14:paraId="200D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1730B563">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33A20D5">
            <w:pPr>
              <w:rPr>
                <w:rFonts w:hint="eastAsia"/>
                <w:sz w:val="24"/>
                <w:szCs w:val="24"/>
                <w:lang w:val="en-US"/>
              </w:rPr>
            </w:pPr>
            <w:r>
              <w:rPr>
                <w:rFonts w:hint="eastAsia"/>
                <w:sz w:val="24"/>
                <w:szCs w:val="24"/>
                <w:lang w:val="en-US"/>
              </w:rPr>
              <w:t>2号楼负2楼主配电室</w:t>
            </w:r>
          </w:p>
        </w:tc>
        <w:tc>
          <w:tcPr>
            <w:tcW w:w="1048" w:type="dxa"/>
            <w:tcBorders>
              <w:top w:val="single" w:color="auto" w:sz="4" w:space="0"/>
              <w:left w:val="nil"/>
              <w:bottom w:val="single" w:color="auto" w:sz="4" w:space="0"/>
              <w:right w:val="single" w:color="auto" w:sz="4" w:space="0"/>
            </w:tcBorders>
            <w:noWrap w:val="0"/>
            <w:vAlign w:val="center"/>
          </w:tcPr>
          <w:p w14:paraId="45373614">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06C07180">
            <w:pPr>
              <w:jc w:val="center"/>
              <w:rPr>
                <w:rFonts w:hint="eastAsia"/>
                <w:sz w:val="24"/>
                <w:szCs w:val="24"/>
                <w:lang w:val="en-US"/>
              </w:rPr>
            </w:pPr>
            <w:r>
              <w:rPr>
                <w:rFonts w:hint="eastAsia"/>
                <w:sz w:val="24"/>
                <w:szCs w:val="24"/>
                <w:lang w:val="en-US"/>
              </w:rPr>
              <w:t>120L</w:t>
            </w:r>
          </w:p>
        </w:tc>
        <w:tc>
          <w:tcPr>
            <w:tcW w:w="2202" w:type="dxa"/>
            <w:tcBorders>
              <w:top w:val="single" w:color="auto" w:sz="4" w:space="0"/>
              <w:left w:val="nil"/>
              <w:bottom w:val="single" w:color="auto" w:sz="4" w:space="0"/>
              <w:right w:val="single" w:color="auto" w:sz="4" w:space="0"/>
            </w:tcBorders>
            <w:noWrap w:val="0"/>
            <w:vAlign w:val="center"/>
          </w:tcPr>
          <w:p w14:paraId="37D504C7">
            <w:pPr>
              <w:jc w:val="center"/>
              <w:rPr>
                <w:rFonts w:hint="eastAsia"/>
                <w:sz w:val="24"/>
                <w:szCs w:val="24"/>
                <w:lang w:val="en-US" w:eastAsia="zh-CN"/>
              </w:rPr>
            </w:pPr>
            <w:r>
              <w:rPr>
                <w:rFonts w:hint="eastAsia"/>
                <w:sz w:val="24"/>
                <w:szCs w:val="24"/>
                <w:lang w:val="en-US" w:eastAsia="zh-CN"/>
              </w:rPr>
              <w:t>117kg</w:t>
            </w:r>
          </w:p>
        </w:tc>
      </w:tr>
      <w:tr w14:paraId="1225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69D30226">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6BD8E986">
            <w:pPr>
              <w:rPr>
                <w:sz w:val="24"/>
                <w:szCs w:val="24"/>
                <w:lang w:val="en-US"/>
              </w:rPr>
            </w:pPr>
            <w:r>
              <w:rPr>
                <w:rFonts w:hint="eastAsia"/>
                <w:sz w:val="24"/>
                <w:szCs w:val="24"/>
              </w:rPr>
              <w:t>2号楼负3楼中央空调机房</w:t>
            </w:r>
          </w:p>
        </w:tc>
        <w:tc>
          <w:tcPr>
            <w:tcW w:w="1048" w:type="dxa"/>
            <w:tcBorders>
              <w:top w:val="single" w:color="auto" w:sz="4" w:space="0"/>
              <w:left w:val="nil"/>
              <w:bottom w:val="single" w:color="auto" w:sz="4" w:space="0"/>
              <w:right w:val="single" w:color="auto" w:sz="4" w:space="0"/>
            </w:tcBorders>
            <w:noWrap w:val="0"/>
            <w:vAlign w:val="center"/>
          </w:tcPr>
          <w:p w14:paraId="38466A52">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12CDC5F0">
            <w:pPr>
              <w:jc w:val="center"/>
              <w:rPr>
                <w:rFonts w:hint="eastAsia" w:eastAsia="宋体"/>
                <w:sz w:val="24"/>
                <w:szCs w:val="24"/>
                <w:lang w:val="en-US" w:eastAsia="zh-CN"/>
              </w:rPr>
            </w:pPr>
            <w:r>
              <w:rPr>
                <w:rFonts w:hint="eastAsia"/>
                <w:sz w:val="24"/>
                <w:szCs w:val="24"/>
              </w:rPr>
              <w:t>90</w:t>
            </w:r>
            <w:r>
              <w:rPr>
                <w:rFonts w:hint="eastAsia"/>
                <w:sz w:val="24"/>
                <w:szCs w:val="24"/>
                <w:lang w:val="en-US" w:eastAsia="zh-CN"/>
              </w:rPr>
              <w:t>L</w:t>
            </w:r>
          </w:p>
        </w:tc>
        <w:tc>
          <w:tcPr>
            <w:tcW w:w="2202" w:type="dxa"/>
            <w:tcBorders>
              <w:top w:val="single" w:color="auto" w:sz="4" w:space="0"/>
              <w:left w:val="nil"/>
              <w:bottom w:val="single" w:color="auto" w:sz="4" w:space="0"/>
              <w:right w:val="single" w:color="auto" w:sz="4" w:space="0"/>
            </w:tcBorders>
            <w:noWrap w:val="0"/>
            <w:vAlign w:val="center"/>
          </w:tcPr>
          <w:p w14:paraId="7186BC80">
            <w:pPr>
              <w:jc w:val="center"/>
              <w:rPr>
                <w:rFonts w:hint="default" w:eastAsia="宋体"/>
                <w:sz w:val="24"/>
                <w:szCs w:val="24"/>
                <w:lang w:val="en-US" w:eastAsia="zh-CN"/>
              </w:rPr>
            </w:pPr>
            <w:r>
              <w:rPr>
                <w:rFonts w:hint="eastAsia"/>
                <w:sz w:val="24"/>
                <w:szCs w:val="24"/>
                <w:lang w:val="en-US" w:eastAsia="zh-CN"/>
              </w:rPr>
              <w:t>90kg</w:t>
            </w:r>
          </w:p>
        </w:tc>
      </w:tr>
      <w:tr w14:paraId="35F2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252B996C">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1378F8C">
            <w:pPr>
              <w:rPr>
                <w:sz w:val="24"/>
                <w:szCs w:val="24"/>
                <w:lang w:val="en-US"/>
              </w:rPr>
            </w:pPr>
            <w:r>
              <w:rPr>
                <w:rFonts w:hint="eastAsia"/>
                <w:sz w:val="24"/>
                <w:szCs w:val="24"/>
                <w:lang w:val="en-US"/>
              </w:rPr>
              <w:t>2号楼负1楼</w:t>
            </w:r>
            <w:r>
              <w:rPr>
                <w:rFonts w:hint="eastAsia"/>
                <w:sz w:val="24"/>
                <w:szCs w:val="24"/>
              </w:rPr>
              <w:t>发电机房储油间</w:t>
            </w:r>
          </w:p>
        </w:tc>
        <w:tc>
          <w:tcPr>
            <w:tcW w:w="1048" w:type="dxa"/>
            <w:tcBorders>
              <w:top w:val="single" w:color="auto" w:sz="4" w:space="0"/>
              <w:left w:val="nil"/>
              <w:bottom w:val="single" w:color="auto" w:sz="4" w:space="0"/>
              <w:right w:val="single" w:color="auto" w:sz="4" w:space="0"/>
            </w:tcBorders>
            <w:noWrap w:val="0"/>
            <w:vAlign w:val="center"/>
          </w:tcPr>
          <w:p w14:paraId="22AA984F">
            <w:pPr>
              <w:jc w:val="center"/>
              <w:rPr>
                <w:rFonts w:hint="eastAsia"/>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3F79286A">
            <w:pPr>
              <w:jc w:val="center"/>
              <w:rPr>
                <w:rFonts w:hint="default" w:eastAsia="宋体"/>
                <w:sz w:val="24"/>
                <w:szCs w:val="24"/>
                <w:lang w:val="en-US" w:eastAsia="zh-CN"/>
              </w:rPr>
            </w:pPr>
            <w:r>
              <w:rPr>
                <w:rFonts w:hint="eastAsia"/>
                <w:sz w:val="24"/>
                <w:szCs w:val="24"/>
                <w:lang w:val="en-US" w:eastAsia="zh-CN"/>
              </w:rPr>
              <w:t>40L</w:t>
            </w:r>
          </w:p>
        </w:tc>
        <w:tc>
          <w:tcPr>
            <w:tcW w:w="2202" w:type="dxa"/>
            <w:tcBorders>
              <w:top w:val="single" w:color="auto" w:sz="4" w:space="0"/>
              <w:left w:val="nil"/>
              <w:bottom w:val="single" w:color="auto" w:sz="4" w:space="0"/>
              <w:right w:val="single" w:color="auto" w:sz="4" w:space="0"/>
            </w:tcBorders>
            <w:noWrap w:val="0"/>
            <w:vAlign w:val="center"/>
          </w:tcPr>
          <w:p w14:paraId="17AAF998">
            <w:pPr>
              <w:jc w:val="center"/>
              <w:rPr>
                <w:sz w:val="24"/>
                <w:szCs w:val="24"/>
                <w:lang w:val="en-US"/>
              </w:rPr>
            </w:pPr>
            <w:r>
              <w:rPr>
                <w:rFonts w:hint="eastAsia"/>
                <w:sz w:val="24"/>
                <w:szCs w:val="24"/>
              </w:rPr>
              <w:t>17kg</w:t>
            </w:r>
          </w:p>
        </w:tc>
      </w:tr>
      <w:tr w14:paraId="4EE8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6256A15">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11D62D91">
            <w:pPr>
              <w:rPr>
                <w:sz w:val="24"/>
                <w:szCs w:val="24"/>
                <w:lang w:val="en-US"/>
              </w:rPr>
            </w:pPr>
            <w:r>
              <w:rPr>
                <w:rFonts w:hint="eastAsia"/>
                <w:sz w:val="24"/>
                <w:szCs w:val="24"/>
                <w:lang w:val="en-US" w:eastAsia="zh-CN"/>
              </w:rPr>
              <w:t>6</w:t>
            </w:r>
            <w:r>
              <w:rPr>
                <w:rFonts w:hint="eastAsia"/>
                <w:sz w:val="24"/>
                <w:szCs w:val="24"/>
              </w:rPr>
              <w:t>号楼负1楼</w:t>
            </w:r>
            <w:r>
              <w:rPr>
                <w:rFonts w:hint="eastAsia"/>
                <w:sz w:val="24"/>
                <w:szCs w:val="24"/>
                <w:lang w:val="en-US" w:eastAsia="zh-CN"/>
              </w:rPr>
              <w:t>配电室</w:t>
            </w:r>
          </w:p>
        </w:tc>
        <w:tc>
          <w:tcPr>
            <w:tcW w:w="1048" w:type="dxa"/>
            <w:tcBorders>
              <w:top w:val="single" w:color="auto" w:sz="4" w:space="0"/>
              <w:left w:val="nil"/>
              <w:bottom w:val="single" w:color="auto" w:sz="4" w:space="0"/>
              <w:right w:val="single" w:color="auto" w:sz="4" w:space="0"/>
            </w:tcBorders>
            <w:noWrap w:val="0"/>
            <w:vAlign w:val="center"/>
          </w:tcPr>
          <w:p w14:paraId="0BBCA78B">
            <w:pPr>
              <w:jc w:val="center"/>
              <w:rPr>
                <w:rFonts w:hint="eastAsia" w:eastAsia="宋体"/>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3209AB73">
            <w:pPr>
              <w:jc w:val="center"/>
              <w:rPr>
                <w:sz w:val="24"/>
                <w:szCs w:val="24"/>
                <w:lang w:val="en-US"/>
              </w:rPr>
            </w:pPr>
            <w:r>
              <w:rPr>
                <w:rFonts w:hint="eastAsia"/>
                <w:sz w:val="24"/>
                <w:szCs w:val="24"/>
              </w:rPr>
              <w:t>90</w:t>
            </w:r>
            <w:r>
              <w:rPr>
                <w:rFonts w:hint="eastAsia"/>
                <w:sz w:val="24"/>
                <w:szCs w:val="24"/>
                <w:lang w:val="en-US" w:eastAsia="zh-CN"/>
              </w:rPr>
              <w:t>L</w:t>
            </w:r>
          </w:p>
        </w:tc>
        <w:tc>
          <w:tcPr>
            <w:tcW w:w="2202" w:type="dxa"/>
            <w:tcBorders>
              <w:top w:val="single" w:color="auto" w:sz="4" w:space="0"/>
              <w:left w:val="nil"/>
              <w:bottom w:val="single" w:color="auto" w:sz="4" w:space="0"/>
              <w:right w:val="single" w:color="auto" w:sz="4" w:space="0"/>
            </w:tcBorders>
            <w:noWrap w:val="0"/>
            <w:vAlign w:val="center"/>
          </w:tcPr>
          <w:p w14:paraId="3453D5C4">
            <w:pPr>
              <w:jc w:val="center"/>
              <w:rPr>
                <w:rFonts w:hint="default" w:eastAsia="宋体"/>
                <w:sz w:val="24"/>
                <w:szCs w:val="24"/>
                <w:lang w:val="en-US" w:eastAsia="zh-CN"/>
              </w:rPr>
            </w:pPr>
            <w:r>
              <w:rPr>
                <w:rFonts w:hint="eastAsia"/>
                <w:sz w:val="24"/>
                <w:szCs w:val="24"/>
                <w:lang w:val="en-US" w:eastAsia="zh-CN"/>
              </w:rPr>
              <w:t>59kg</w:t>
            </w:r>
          </w:p>
        </w:tc>
      </w:tr>
      <w:tr w14:paraId="2A51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7316237">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530B61C2">
            <w:pPr>
              <w:rPr>
                <w:rFonts w:hint="eastAsia" w:eastAsia="宋体"/>
                <w:sz w:val="24"/>
                <w:szCs w:val="24"/>
                <w:lang w:val="en-US" w:eastAsia="zh-CN"/>
              </w:rPr>
            </w:pPr>
            <w:r>
              <w:rPr>
                <w:rFonts w:hint="eastAsia"/>
                <w:sz w:val="24"/>
                <w:szCs w:val="24"/>
                <w:lang w:val="en-US"/>
              </w:rPr>
              <w:t>6号楼四楼信息中心</w:t>
            </w:r>
            <w:r>
              <w:rPr>
                <w:rFonts w:hint="eastAsia"/>
                <w:sz w:val="24"/>
                <w:szCs w:val="24"/>
                <w:lang w:val="en-US" w:eastAsia="zh-CN"/>
              </w:rPr>
              <w:t>机房</w:t>
            </w:r>
          </w:p>
        </w:tc>
        <w:tc>
          <w:tcPr>
            <w:tcW w:w="1048" w:type="dxa"/>
            <w:tcBorders>
              <w:top w:val="single" w:color="auto" w:sz="4" w:space="0"/>
              <w:left w:val="nil"/>
              <w:bottom w:val="single" w:color="auto" w:sz="4" w:space="0"/>
              <w:right w:val="single" w:color="auto" w:sz="4" w:space="0"/>
            </w:tcBorders>
            <w:noWrap w:val="0"/>
            <w:vAlign w:val="center"/>
          </w:tcPr>
          <w:p w14:paraId="337E2607">
            <w:pPr>
              <w:jc w:val="center"/>
              <w:rPr>
                <w:rFonts w:hint="eastAsia"/>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16759B19">
            <w:pPr>
              <w:jc w:val="center"/>
              <w:rPr>
                <w:sz w:val="24"/>
                <w:szCs w:val="24"/>
                <w:lang w:val="en-US"/>
              </w:rPr>
            </w:pPr>
            <w:r>
              <w:rPr>
                <w:rFonts w:hint="eastAsia"/>
                <w:sz w:val="24"/>
                <w:szCs w:val="24"/>
                <w:lang w:val="en-US"/>
              </w:rPr>
              <w:t>120L</w:t>
            </w:r>
          </w:p>
        </w:tc>
        <w:tc>
          <w:tcPr>
            <w:tcW w:w="2202" w:type="dxa"/>
            <w:tcBorders>
              <w:top w:val="single" w:color="auto" w:sz="4" w:space="0"/>
              <w:left w:val="nil"/>
              <w:bottom w:val="single" w:color="auto" w:sz="4" w:space="0"/>
              <w:right w:val="single" w:color="auto" w:sz="4" w:space="0"/>
            </w:tcBorders>
            <w:noWrap w:val="0"/>
            <w:vAlign w:val="center"/>
          </w:tcPr>
          <w:p w14:paraId="2CC66EA4">
            <w:pPr>
              <w:jc w:val="center"/>
              <w:rPr>
                <w:sz w:val="24"/>
                <w:szCs w:val="24"/>
                <w:lang w:val="en-US"/>
              </w:rPr>
            </w:pPr>
            <w:r>
              <w:rPr>
                <w:rFonts w:hint="eastAsia"/>
                <w:sz w:val="24"/>
                <w:szCs w:val="24"/>
              </w:rPr>
              <w:t>1</w:t>
            </w:r>
            <w:r>
              <w:rPr>
                <w:rFonts w:hint="eastAsia"/>
                <w:sz w:val="24"/>
                <w:szCs w:val="24"/>
                <w:lang w:val="en-US" w:eastAsia="zh-CN"/>
              </w:rPr>
              <w:t>20</w:t>
            </w:r>
            <w:r>
              <w:rPr>
                <w:rFonts w:hint="eastAsia"/>
                <w:sz w:val="24"/>
                <w:szCs w:val="24"/>
              </w:rPr>
              <w:t>kg</w:t>
            </w:r>
          </w:p>
        </w:tc>
      </w:tr>
      <w:tr w14:paraId="113B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370905A9">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1C0E8EF9">
            <w:pPr>
              <w:rPr>
                <w:rFonts w:hint="eastAsia" w:eastAsia="宋体"/>
                <w:sz w:val="24"/>
                <w:szCs w:val="24"/>
                <w:lang w:val="en-US" w:eastAsia="zh-CN"/>
              </w:rPr>
            </w:pPr>
            <w:r>
              <w:rPr>
                <w:rFonts w:hint="eastAsia"/>
                <w:sz w:val="24"/>
                <w:szCs w:val="24"/>
                <w:lang w:val="en-US"/>
              </w:rPr>
              <w:t>6号楼四楼信息中心</w:t>
            </w:r>
            <w:r>
              <w:rPr>
                <w:rFonts w:hint="eastAsia"/>
                <w:sz w:val="24"/>
                <w:szCs w:val="24"/>
                <w:lang w:val="en-US" w:eastAsia="zh-CN"/>
              </w:rPr>
              <w:t>机房</w:t>
            </w:r>
          </w:p>
        </w:tc>
        <w:tc>
          <w:tcPr>
            <w:tcW w:w="1048" w:type="dxa"/>
            <w:tcBorders>
              <w:top w:val="single" w:color="auto" w:sz="4" w:space="0"/>
              <w:left w:val="nil"/>
              <w:bottom w:val="single" w:color="auto" w:sz="4" w:space="0"/>
              <w:right w:val="single" w:color="auto" w:sz="4" w:space="0"/>
            </w:tcBorders>
            <w:noWrap w:val="0"/>
            <w:vAlign w:val="center"/>
          </w:tcPr>
          <w:p w14:paraId="2B353D77">
            <w:pPr>
              <w:jc w:val="center"/>
              <w:rPr>
                <w:rFonts w:hint="eastAsia" w:eastAsia="宋体"/>
                <w:sz w:val="24"/>
                <w:szCs w:val="24"/>
                <w:lang w:val="en-US" w:eastAsia="zh-CN"/>
              </w:rPr>
            </w:pPr>
            <w:r>
              <w:rPr>
                <w:rFonts w:hint="eastAsia"/>
                <w:sz w:val="24"/>
                <w:szCs w:val="24"/>
                <w:lang w:val="en-US" w:eastAsia="zh-CN"/>
              </w:rPr>
              <w:t>1</w:t>
            </w:r>
          </w:p>
        </w:tc>
        <w:tc>
          <w:tcPr>
            <w:tcW w:w="1944" w:type="dxa"/>
            <w:tcBorders>
              <w:top w:val="single" w:color="auto" w:sz="4" w:space="0"/>
              <w:left w:val="nil"/>
              <w:bottom w:val="single" w:color="auto" w:sz="4" w:space="0"/>
              <w:right w:val="single" w:color="auto" w:sz="4" w:space="0"/>
            </w:tcBorders>
            <w:noWrap w:val="0"/>
            <w:vAlign w:val="center"/>
          </w:tcPr>
          <w:p w14:paraId="5B5B65C2">
            <w:pPr>
              <w:jc w:val="center"/>
              <w:rPr>
                <w:rFonts w:hint="default" w:eastAsia="宋体"/>
                <w:sz w:val="24"/>
                <w:szCs w:val="24"/>
                <w:lang w:val="en-US" w:eastAsia="zh-CN"/>
              </w:rPr>
            </w:pPr>
            <w:r>
              <w:rPr>
                <w:rFonts w:hint="eastAsia"/>
                <w:sz w:val="24"/>
                <w:szCs w:val="24"/>
                <w:lang w:val="en-US" w:eastAsia="zh-CN"/>
              </w:rPr>
              <w:t>30L</w:t>
            </w:r>
          </w:p>
        </w:tc>
        <w:tc>
          <w:tcPr>
            <w:tcW w:w="2202" w:type="dxa"/>
            <w:tcBorders>
              <w:top w:val="single" w:color="auto" w:sz="4" w:space="0"/>
              <w:left w:val="nil"/>
              <w:bottom w:val="single" w:color="auto" w:sz="4" w:space="0"/>
              <w:right w:val="single" w:color="auto" w:sz="4" w:space="0"/>
            </w:tcBorders>
            <w:noWrap w:val="0"/>
            <w:vAlign w:val="center"/>
          </w:tcPr>
          <w:p w14:paraId="215A00A5">
            <w:pPr>
              <w:jc w:val="center"/>
              <w:rPr>
                <w:rFonts w:hint="default" w:eastAsia="宋体"/>
                <w:sz w:val="24"/>
                <w:szCs w:val="24"/>
                <w:lang w:val="en-US" w:eastAsia="zh-CN"/>
              </w:rPr>
            </w:pPr>
            <w:r>
              <w:rPr>
                <w:rFonts w:hint="eastAsia"/>
                <w:sz w:val="24"/>
                <w:szCs w:val="24"/>
                <w:lang w:val="en-US" w:eastAsia="zh-CN"/>
              </w:rPr>
              <w:t>9kg</w:t>
            </w:r>
          </w:p>
        </w:tc>
      </w:tr>
      <w:tr w14:paraId="2FC8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078A46AF">
            <w:pPr>
              <w:pStyle w:val="278"/>
              <w:widowControl/>
              <w:numPr>
                <w:ilvl w:val="0"/>
                <w:numId w:val="14"/>
              </w:numPr>
              <w:ind w:left="817" w:hanging="420" w:firstLineChars="0"/>
              <w:rPr>
                <w:sz w:val="24"/>
                <w:szCs w:val="24"/>
                <w:lang w:val="en-US"/>
              </w:rPr>
            </w:pPr>
          </w:p>
        </w:tc>
        <w:tc>
          <w:tcPr>
            <w:tcW w:w="4524" w:type="dxa"/>
            <w:gridSpan w:val="2"/>
            <w:tcBorders>
              <w:top w:val="single" w:color="auto" w:sz="4" w:space="0"/>
              <w:left w:val="nil"/>
              <w:bottom w:val="single" w:color="auto" w:sz="4" w:space="0"/>
              <w:right w:val="single" w:color="auto" w:sz="4" w:space="0"/>
            </w:tcBorders>
            <w:noWrap w:val="0"/>
            <w:vAlign w:val="center"/>
          </w:tcPr>
          <w:p w14:paraId="6282C18E">
            <w:pPr>
              <w:rPr>
                <w:rFonts w:hint="eastAsia" w:eastAsia="宋体"/>
                <w:sz w:val="24"/>
                <w:szCs w:val="24"/>
                <w:lang w:val="en-US" w:eastAsia="zh-CN"/>
              </w:rPr>
            </w:pPr>
            <w:r>
              <w:rPr>
                <w:rFonts w:hint="eastAsia"/>
                <w:sz w:val="24"/>
                <w:szCs w:val="24"/>
                <w:lang w:val="en-US"/>
              </w:rPr>
              <w:t>6号楼四楼信息中心</w:t>
            </w:r>
            <w:r>
              <w:rPr>
                <w:rFonts w:hint="eastAsia"/>
                <w:sz w:val="24"/>
                <w:szCs w:val="24"/>
                <w:lang w:val="en-US" w:eastAsia="zh-CN"/>
              </w:rPr>
              <w:t>机房</w:t>
            </w:r>
          </w:p>
        </w:tc>
        <w:tc>
          <w:tcPr>
            <w:tcW w:w="1048" w:type="dxa"/>
            <w:tcBorders>
              <w:top w:val="single" w:color="auto" w:sz="4" w:space="0"/>
              <w:left w:val="nil"/>
              <w:bottom w:val="single" w:color="auto" w:sz="4" w:space="0"/>
              <w:right w:val="single" w:color="auto" w:sz="4" w:space="0"/>
            </w:tcBorders>
            <w:noWrap w:val="0"/>
            <w:vAlign w:val="center"/>
          </w:tcPr>
          <w:p w14:paraId="4081ECA3">
            <w:pPr>
              <w:jc w:val="center"/>
              <w:rPr>
                <w:rFonts w:hint="default"/>
                <w:sz w:val="24"/>
                <w:szCs w:val="24"/>
                <w:lang w:val="en-US" w:eastAsia="zh-CN"/>
              </w:rPr>
            </w:pPr>
            <w:r>
              <w:rPr>
                <w:rFonts w:hint="eastAsia"/>
                <w:sz w:val="24"/>
                <w:szCs w:val="24"/>
                <w:lang w:val="en-US" w:eastAsia="zh-CN"/>
              </w:rPr>
              <w:t>2</w:t>
            </w:r>
          </w:p>
        </w:tc>
        <w:tc>
          <w:tcPr>
            <w:tcW w:w="1944" w:type="dxa"/>
            <w:tcBorders>
              <w:top w:val="single" w:color="auto" w:sz="4" w:space="0"/>
              <w:left w:val="nil"/>
              <w:bottom w:val="single" w:color="auto" w:sz="4" w:space="0"/>
              <w:right w:val="single" w:color="auto" w:sz="4" w:space="0"/>
            </w:tcBorders>
            <w:noWrap w:val="0"/>
            <w:vAlign w:val="center"/>
          </w:tcPr>
          <w:p w14:paraId="6EA7B691">
            <w:pPr>
              <w:jc w:val="center"/>
              <w:rPr>
                <w:rFonts w:hint="eastAsia"/>
                <w:sz w:val="24"/>
                <w:szCs w:val="24"/>
                <w:lang w:val="en-US"/>
              </w:rPr>
            </w:pPr>
            <w:r>
              <w:rPr>
                <w:rFonts w:hint="eastAsia"/>
                <w:sz w:val="24"/>
                <w:szCs w:val="24"/>
                <w:lang w:val="en-US"/>
              </w:rPr>
              <w:t>120L</w:t>
            </w:r>
          </w:p>
        </w:tc>
        <w:tc>
          <w:tcPr>
            <w:tcW w:w="2202" w:type="dxa"/>
            <w:tcBorders>
              <w:top w:val="single" w:color="auto" w:sz="4" w:space="0"/>
              <w:left w:val="nil"/>
              <w:bottom w:val="single" w:color="auto" w:sz="4" w:space="0"/>
              <w:right w:val="single" w:color="auto" w:sz="4" w:space="0"/>
            </w:tcBorders>
            <w:noWrap w:val="0"/>
            <w:vAlign w:val="center"/>
          </w:tcPr>
          <w:p w14:paraId="43972AC2">
            <w:pPr>
              <w:jc w:val="center"/>
              <w:rPr>
                <w:rFonts w:hint="eastAsia"/>
                <w:sz w:val="24"/>
                <w:szCs w:val="24"/>
                <w:lang w:val="en-US"/>
              </w:rPr>
            </w:pPr>
            <w:r>
              <w:rPr>
                <w:rFonts w:hint="eastAsia"/>
                <w:sz w:val="24"/>
                <w:szCs w:val="24"/>
              </w:rPr>
              <w:t>1</w:t>
            </w:r>
            <w:r>
              <w:rPr>
                <w:rFonts w:hint="eastAsia"/>
                <w:sz w:val="24"/>
                <w:szCs w:val="24"/>
                <w:lang w:val="en-US" w:eastAsia="zh-CN"/>
              </w:rPr>
              <w:t>20</w:t>
            </w:r>
            <w:r>
              <w:rPr>
                <w:rFonts w:hint="eastAsia"/>
                <w:sz w:val="24"/>
                <w:szCs w:val="24"/>
              </w:rPr>
              <w:t>kg</w:t>
            </w:r>
          </w:p>
        </w:tc>
      </w:tr>
      <w:tr w14:paraId="21E7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73" w:type="dxa"/>
            <w:tcBorders>
              <w:top w:val="single" w:color="auto" w:sz="4" w:space="0"/>
              <w:left w:val="single" w:color="auto" w:sz="4" w:space="0"/>
              <w:bottom w:val="single" w:color="auto" w:sz="4" w:space="0"/>
              <w:right w:val="single" w:color="auto" w:sz="4" w:space="0"/>
            </w:tcBorders>
            <w:noWrap w:val="0"/>
            <w:vAlign w:val="center"/>
          </w:tcPr>
          <w:p w14:paraId="72B66DCF">
            <w:pPr>
              <w:pStyle w:val="278"/>
              <w:widowControl/>
              <w:numPr>
                <w:ilvl w:val="0"/>
                <w:numId w:val="14"/>
              </w:numPr>
              <w:ind w:left="817" w:hanging="420" w:firstLineChars="0"/>
              <w:rPr>
                <w:sz w:val="24"/>
                <w:szCs w:val="24"/>
                <w:lang w:val="en-US"/>
              </w:rPr>
            </w:pPr>
          </w:p>
        </w:tc>
        <w:tc>
          <w:tcPr>
            <w:tcW w:w="3421" w:type="dxa"/>
            <w:tcBorders>
              <w:top w:val="single" w:color="auto" w:sz="4" w:space="0"/>
              <w:left w:val="nil"/>
              <w:bottom w:val="single" w:color="auto" w:sz="4" w:space="0"/>
              <w:right w:val="single" w:color="auto" w:sz="4" w:space="0"/>
            </w:tcBorders>
            <w:noWrap w:val="0"/>
            <w:vAlign w:val="center"/>
          </w:tcPr>
          <w:p w14:paraId="5A71C8AC">
            <w:pPr>
              <w:rPr>
                <w:rFonts w:hint="eastAsia"/>
                <w:sz w:val="24"/>
                <w:szCs w:val="24"/>
                <w:lang w:val="en-US"/>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373081B9">
            <w:pPr>
              <w:jc w:val="center"/>
              <w:rPr>
                <w:rFonts w:hint="eastAsia" w:eastAsia="宋体"/>
                <w:sz w:val="24"/>
                <w:szCs w:val="24"/>
                <w:lang w:val="en-US" w:eastAsia="zh-CN"/>
              </w:rPr>
            </w:pPr>
            <w:r>
              <w:rPr>
                <w:rFonts w:hint="eastAsia"/>
                <w:b/>
                <w:bCs/>
                <w:sz w:val="24"/>
                <w:szCs w:val="24"/>
                <w:lang w:val="en-US" w:eastAsia="zh-CN"/>
              </w:rPr>
              <w:t>合计</w:t>
            </w:r>
          </w:p>
        </w:tc>
        <w:tc>
          <w:tcPr>
            <w:tcW w:w="1048" w:type="dxa"/>
            <w:tcBorders>
              <w:top w:val="single" w:color="auto" w:sz="4" w:space="0"/>
              <w:left w:val="nil"/>
              <w:bottom w:val="single" w:color="auto" w:sz="4" w:space="0"/>
              <w:right w:val="single" w:color="auto" w:sz="4" w:space="0"/>
            </w:tcBorders>
            <w:noWrap w:val="0"/>
            <w:vAlign w:val="center"/>
          </w:tcPr>
          <w:p w14:paraId="009ACCF4">
            <w:pPr>
              <w:jc w:val="center"/>
              <w:rPr>
                <w:rFonts w:hint="default"/>
                <w:sz w:val="24"/>
                <w:szCs w:val="24"/>
                <w:lang w:val="en-US" w:eastAsia="zh-CN"/>
              </w:rPr>
            </w:pPr>
            <w:r>
              <w:rPr>
                <w:rFonts w:hint="eastAsia"/>
                <w:sz w:val="24"/>
                <w:szCs w:val="24"/>
                <w:lang w:val="en-US" w:eastAsia="zh-CN"/>
              </w:rPr>
              <w:t>42</w:t>
            </w:r>
          </w:p>
        </w:tc>
        <w:tc>
          <w:tcPr>
            <w:tcW w:w="1944" w:type="dxa"/>
            <w:tcBorders>
              <w:top w:val="single" w:color="auto" w:sz="4" w:space="0"/>
              <w:left w:val="nil"/>
              <w:bottom w:val="single" w:color="auto" w:sz="4" w:space="0"/>
              <w:right w:val="single" w:color="auto" w:sz="4" w:space="0"/>
            </w:tcBorders>
            <w:noWrap w:val="0"/>
            <w:vAlign w:val="center"/>
          </w:tcPr>
          <w:p w14:paraId="1F3B2FD4">
            <w:pPr>
              <w:jc w:val="center"/>
              <w:rPr>
                <w:rFonts w:hint="eastAsia"/>
                <w:sz w:val="24"/>
                <w:szCs w:val="24"/>
                <w:lang w:eastAsia="zh-CN"/>
              </w:rPr>
            </w:pPr>
          </w:p>
        </w:tc>
        <w:tc>
          <w:tcPr>
            <w:tcW w:w="2202" w:type="dxa"/>
            <w:tcBorders>
              <w:top w:val="single" w:color="auto" w:sz="4" w:space="0"/>
              <w:left w:val="nil"/>
              <w:bottom w:val="single" w:color="auto" w:sz="4" w:space="0"/>
              <w:right w:val="single" w:color="auto" w:sz="4" w:space="0"/>
            </w:tcBorders>
            <w:noWrap w:val="0"/>
            <w:vAlign w:val="center"/>
          </w:tcPr>
          <w:p w14:paraId="7CFE417B">
            <w:pPr>
              <w:jc w:val="center"/>
              <w:rPr>
                <w:rFonts w:hint="eastAsia"/>
                <w:sz w:val="24"/>
                <w:szCs w:val="24"/>
              </w:rPr>
            </w:pPr>
          </w:p>
        </w:tc>
      </w:tr>
    </w:tbl>
    <w:p w14:paraId="1BFC17C0">
      <w:pPr>
        <w:rPr>
          <w:rFonts w:hint="default"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val="en-US" w:eastAsia="zh-CN"/>
          <w14:textFill>
            <w14:solidFill>
              <w14:schemeClr w14:val="tx1"/>
            </w14:solidFill>
          </w14:textFill>
        </w:rPr>
        <w:t xml:space="preserve">   </w:t>
      </w: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F8C63C96-B7C4-4313-9CDD-229D7BDD4676}"/>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6EA39A49-A076-480D-B1C2-98641CD64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54B3317"/>
    <w:multiLevelType w:val="multilevel"/>
    <w:tmpl w:val="254B3317"/>
    <w:lvl w:ilvl="0" w:tentative="0">
      <w:start w:val="1"/>
      <w:numFmt w:val="decimal"/>
      <w:lvlText w:val="%1"/>
      <w:lvlJc w:val="center"/>
      <w:pPr>
        <w:tabs>
          <w:tab w:val="left" w:pos="0"/>
        </w:tabs>
        <w:ind w:left="817"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413B50"/>
    <w:rsid w:val="104D689B"/>
    <w:rsid w:val="108250DC"/>
    <w:rsid w:val="109D57E0"/>
    <w:rsid w:val="10BF5E9B"/>
    <w:rsid w:val="111523FC"/>
    <w:rsid w:val="11782A26"/>
    <w:rsid w:val="126768C5"/>
    <w:rsid w:val="13141499"/>
    <w:rsid w:val="131D034D"/>
    <w:rsid w:val="134E0964"/>
    <w:rsid w:val="13653AA2"/>
    <w:rsid w:val="13D52C1B"/>
    <w:rsid w:val="13F41DC8"/>
    <w:rsid w:val="14B95EDB"/>
    <w:rsid w:val="14C6168E"/>
    <w:rsid w:val="14C6556D"/>
    <w:rsid w:val="1554725E"/>
    <w:rsid w:val="15604521"/>
    <w:rsid w:val="156125ED"/>
    <w:rsid w:val="158D32E0"/>
    <w:rsid w:val="17E52B34"/>
    <w:rsid w:val="18130842"/>
    <w:rsid w:val="18465822"/>
    <w:rsid w:val="18675712"/>
    <w:rsid w:val="18E50010"/>
    <w:rsid w:val="18F71640"/>
    <w:rsid w:val="19394057"/>
    <w:rsid w:val="19B7492C"/>
    <w:rsid w:val="1A511E59"/>
    <w:rsid w:val="1A705757"/>
    <w:rsid w:val="1AE67D7C"/>
    <w:rsid w:val="1B1D5FE3"/>
    <w:rsid w:val="1B484046"/>
    <w:rsid w:val="1B4A5E5B"/>
    <w:rsid w:val="1B925650"/>
    <w:rsid w:val="1C0025BA"/>
    <w:rsid w:val="1C66752D"/>
    <w:rsid w:val="1C6945DA"/>
    <w:rsid w:val="1CED540D"/>
    <w:rsid w:val="1CF33ECD"/>
    <w:rsid w:val="1CF736B7"/>
    <w:rsid w:val="1D632E00"/>
    <w:rsid w:val="1DD87EDC"/>
    <w:rsid w:val="1DDA4D59"/>
    <w:rsid w:val="1E853662"/>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38D3EAB"/>
    <w:rsid w:val="240C0392"/>
    <w:rsid w:val="24514D5A"/>
    <w:rsid w:val="24AB13E3"/>
    <w:rsid w:val="254D6667"/>
    <w:rsid w:val="25B67319"/>
    <w:rsid w:val="25B7688A"/>
    <w:rsid w:val="25B91E1A"/>
    <w:rsid w:val="25EC6F86"/>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AF14FDA"/>
    <w:rsid w:val="2B3D6767"/>
    <w:rsid w:val="2B57565F"/>
    <w:rsid w:val="2BBD2276"/>
    <w:rsid w:val="2C812A23"/>
    <w:rsid w:val="2CDF621C"/>
    <w:rsid w:val="2CF2794B"/>
    <w:rsid w:val="2D9073ED"/>
    <w:rsid w:val="2E4A05E4"/>
    <w:rsid w:val="2F1F1F02"/>
    <w:rsid w:val="2F2348BD"/>
    <w:rsid w:val="2F6F1AD9"/>
    <w:rsid w:val="2F831DB2"/>
    <w:rsid w:val="2F943FCB"/>
    <w:rsid w:val="2FD06C0B"/>
    <w:rsid w:val="30131A85"/>
    <w:rsid w:val="30381B81"/>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0A1906"/>
    <w:rsid w:val="423F7EC6"/>
    <w:rsid w:val="428345E9"/>
    <w:rsid w:val="429D5EC0"/>
    <w:rsid w:val="42A40896"/>
    <w:rsid w:val="434A59F1"/>
    <w:rsid w:val="437470EA"/>
    <w:rsid w:val="437C12A7"/>
    <w:rsid w:val="43F81C45"/>
    <w:rsid w:val="444565A3"/>
    <w:rsid w:val="447A6AFE"/>
    <w:rsid w:val="45AC0F39"/>
    <w:rsid w:val="461B60BF"/>
    <w:rsid w:val="46C96141"/>
    <w:rsid w:val="46D06FAA"/>
    <w:rsid w:val="475461C4"/>
    <w:rsid w:val="477A0BC3"/>
    <w:rsid w:val="47D41743"/>
    <w:rsid w:val="47F3755A"/>
    <w:rsid w:val="482B71EF"/>
    <w:rsid w:val="48536773"/>
    <w:rsid w:val="487D04F4"/>
    <w:rsid w:val="48A31EA1"/>
    <w:rsid w:val="48AA6AB7"/>
    <w:rsid w:val="48FA020D"/>
    <w:rsid w:val="492C6FBB"/>
    <w:rsid w:val="499D1F70"/>
    <w:rsid w:val="4A1025A8"/>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86259DC"/>
    <w:rsid w:val="58625BCC"/>
    <w:rsid w:val="58B574EB"/>
    <w:rsid w:val="58FC1D80"/>
    <w:rsid w:val="593509FB"/>
    <w:rsid w:val="593E1917"/>
    <w:rsid w:val="59893E96"/>
    <w:rsid w:val="599D432B"/>
    <w:rsid w:val="59E56370"/>
    <w:rsid w:val="5B1E275D"/>
    <w:rsid w:val="5B3E21DC"/>
    <w:rsid w:val="5B4A5024"/>
    <w:rsid w:val="5BBD57F6"/>
    <w:rsid w:val="5BC414F3"/>
    <w:rsid w:val="5C953453"/>
    <w:rsid w:val="5CAE15E3"/>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42623"/>
    <w:rsid w:val="611A50B4"/>
    <w:rsid w:val="619C43F3"/>
    <w:rsid w:val="6269072D"/>
    <w:rsid w:val="627F0690"/>
    <w:rsid w:val="62A30CCB"/>
    <w:rsid w:val="6352606D"/>
    <w:rsid w:val="639436E3"/>
    <w:rsid w:val="64093CBC"/>
    <w:rsid w:val="6445282D"/>
    <w:rsid w:val="645A13DB"/>
    <w:rsid w:val="648C045C"/>
    <w:rsid w:val="656A40F1"/>
    <w:rsid w:val="658C5E23"/>
    <w:rsid w:val="65F9363E"/>
    <w:rsid w:val="667E25AF"/>
    <w:rsid w:val="66815672"/>
    <w:rsid w:val="67152E14"/>
    <w:rsid w:val="67770DF7"/>
    <w:rsid w:val="679C27B9"/>
    <w:rsid w:val="67CB3049"/>
    <w:rsid w:val="67FF2A16"/>
    <w:rsid w:val="682465CF"/>
    <w:rsid w:val="6972525B"/>
    <w:rsid w:val="69C211FB"/>
    <w:rsid w:val="69FC5E8B"/>
    <w:rsid w:val="6A16113C"/>
    <w:rsid w:val="6AD14E1A"/>
    <w:rsid w:val="6B056872"/>
    <w:rsid w:val="6B1765A5"/>
    <w:rsid w:val="6B217424"/>
    <w:rsid w:val="6B28360F"/>
    <w:rsid w:val="6B9F4D55"/>
    <w:rsid w:val="6BAA3DD9"/>
    <w:rsid w:val="6C172D01"/>
    <w:rsid w:val="6CC2767B"/>
    <w:rsid w:val="6D342244"/>
    <w:rsid w:val="6DAB4CCB"/>
    <w:rsid w:val="6DC70D5C"/>
    <w:rsid w:val="6DDA24A1"/>
    <w:rsid w:val="6E0E1C83"/>
    <w:rsid w:val="6E45126B"/>
    <w:rsid w:val="6F062BB9"/>
    <w:rsid w:val="6F185329"/>
    <w:rsid w:val="6F213E8F"/>
    <w:rsid w:val="70E64A50"/>
    <w:rsid w:val="71143D27"/>
    <w:rsid w:val="71231A63"/>
    <w:rsid w:val="714B6E37"/>
    <w:rsid w:val="71C72BEE"/>
    <w:rsid w:val="73614D85"/>
    <w:rsid w:val="7363682B"/>
    <w:rsid w:val="739465A0"/>
    <w:rsid w:val="73A82490"/>
    <w:rsid w:val="73B34AD5"/>
    <w:rsid w:val="73D42B6E"/>
    <w:rsid w:val="743B3E3F"/>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12046</Words>
  <Characters>12354</Characters>
  <Lines>182</Lines>
  <Paragraphs>51</Paragraphs>
  <TotalTime>4</TotalTime>
  <ScaleCrop>false</ScaleCrop>
  <LinksUpToDate>false</LinksUpToDate>
  <CharactersWithSpaces>12695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2025-01-02T00:16:31Z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