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2025FW072</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会务服务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9"/>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9"/>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9"/>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9"/>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9"/>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9"/>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9"/>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9"/>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9"/>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9"/>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23588"/>
      <w:bookmarkStart w:id="2" w:name="_Toc25875"/>
      <w:bookmarkStart w:id="3" w:name="_Toc12789052"/>
      <w:bookmarkStart w:id="4" w:name="_Toc6921"/>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会务服务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3893526"/>
      <w:bookmarkStart w:id="10" w:name="_Toc485108767"/>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60"/>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会务服务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：医院人才专项经费,预算金额：12万元。</w:t>
      </w:r>
    </w:p>
    <w:p w14:paraId="7AA96D60">
      <w:pPr>
        <w:pStyle w:val="22"/>
        <w:numPr>
          <w:ilvl w:val="0"/>
          <w:numId w:val="0"/>
        </w:numPr>
        <w:rPr>
          <w:rStyle w:val="71"/>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2025年6月27日8：45</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2025年6月27日9：00</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0ED064A2">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2025年6月27日9：00</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pBdr>
          <w:right w:val="none" w:color="000000" w:sz="0" w:space="1"/>
        </w:pBdr>
        <w:tabs>
          <w:tab w:val="left" w:pos="312"/>
        </w:tabs>
        <w:spacing w:line="52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1.参选供应商按照此表报价，采购方按照此表实际发生的数量和项目据实结算款项，包含但不限于人工费、材料费、机械费、税费等各项费用。</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8"/>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342913393"/>
      <w:bookmarkStart w:id="41" w:name="_Toc19143"/>
      <w:bookmarkStart w:id="42" w:name="_Toc18122"/>
      <w:bookmarkStart w:id="43" w:name="_Toc179714298"/>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60"/>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403569781"/>
      <w:bookmarkStart w:id="47" w:name="_Toc28776"/>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7135"/>
      <w:bookmarkStart w:id="55" w:name="_Toc342913395"/>
      <w:bookmarkStart w:id="56" w:name="_Toc3212"/>
      <w:bookmarkStart w:id="57" w:name="_Toc403569783"/>
      <w:bookmarkStart w:id="58"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2880"/>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12789058"/>
      <w:bookmarkStart w:id="73"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7552A350">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1.项目基本情况：</w:t>
      </w:r>
    </w:p>
    <w:p w14:paraId="1931A9A5">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①</w:t>
      </w:r>
      <w:r>
        <w:rPr>
          <w:rFonts w:hint="eastAsia" w:ascii="宋体" w:hAnsi="宋体" w:eastAsia="宋体" w:cs="宋体"/>
          <w:color w:val="FF0000"/>
          <w:sz w:val="24"/>
          <w:szCs w:val="24"/>
          <w:shd w:val="clear" w:color="auto" w:fill="auto"/>
        </w:rPr>
        <w:t>中国抗衰老促进会</w:t>
      </w:r>
      <w:bookmarkStart w:id="74" w:name="OLE_LINK6"/>
      <w:r>
        <w:rPr>
          <w:rFonts w:hint="eastAsia" w:ascii="宋体" w:hAnsi="宋体" w:eastAsia="宋体" w:cs="宋体"/>
          <w:color w:val="FF0000"/>
          <w:sz w:val="24"/>
          <w:szCs w:val="24"/>
          <w:shd w:val="clear" w:color="auto" w:fill="auto"/>
        </w:rPr>
        <w:t>将于2025年7月5日至7日</w:t>
      </w:r>
      <w:bookmarkEnd w:id="74"/>
      <w:r>
        <w:rPr>
          <w:rFonts w:hint="eastAsia" w:ascii="宋体" w:hAnsi="宋体" w:eastAsia="宋体" w:cs="宋体"/>
          <w:color w:val="FF0000"/>
          <w:sz w:val="24"/>
          <w:szCs w:val="24"/>
          <w:shd w:val="clear" w:color="auto" w:fill="auto"/>
        </w:rPr>
        <w:t>召开</w:t>
      </w:r>
      <w:bookmarkStart w:id="75" w:name="OLE_LINK2"/>
      <w:bookmarkStart w:id="76" w:name="OLE_LINK5"/>
      <w:r>
        <w:rPr>
          <w:rFonts w:hint="eastAsia" w:ascii="宋体" w:hAnsi="宋体" w:eastAsia="宋体" w:cs="宋体"/>
          <w:color w:val="FF0000"/>
          <w:sz w:val="24"/>
          <w:szCs w:val="24"/>
          <w:shd w:val="clear" w:color="auto" w:fill="auto"/>
        </w:rPr>
        <w:t>第三届常务理事会第二次会议暨第三届专家委员会换届选举会议</w:t>
      </w:r>
      <w:bookmarkEnd w:id="75"/>
      <w:bookmarkEnd w:id="76"/>
      <w:r>
        <w:rPr>
          <w:rFonts w:hint="eastAsia" w:ascii="宋体" w:hAnsi="宋体" w:eastAsia="宋体" w:cs="宋体"/>
          <w:color w:val="FF0000"/>
          <w:sz w:val="24"/>
          <w:szCs w:val="24"/>
          <w:shd w:val="clear" w:color="auto" w:fill="auto"/>
        </w:rPr>
        <w:t>。为积极响应国家应对人口老龄化战略，加强医学抗衰老研究与交流合作，提升医院诊疗水平与学科影响力，由我院承办本次会议。</w:t>
      </w:r>
    </w:p>
    <w:p w14:paraId="28AE67A9">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②会议地点：</w:t>
      </w:r>
      <w:r>
        <w:rPr>
          <w:rFonts w:hint="eastAsia" w:ascii="宋体" w:hAnsi="宋体" w:eastAsia="宋体" w:cs="宋体"/>
          <w:color w:val="FF0000"/>
          <w:sz w:val="24"/>
          <w:szCs w:val="24"/>
          <w:shd w:val="clear" w:color="auto" w:fill="auto"/>
        </w:rPr>
        <w:t>重庆市永川区世御酒店</w:t>
      </w:r>
    </w:p>
    <w:p w14:paraId="1F794902">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③会议报道时间：</w:t>
      </w:r>
      <w:r>
        <w:rPr>
          <w:rFonts w:hint="eastAsia" w:ascii="宋体" w:hAnsi="宋体" w:eastAsia="宋体" w:cs="宋体"/>
          <w:color w:val="FF0000"/>
          <w:sz w:val="24"/>
          <w:szCs w:val="24"/>
          <w:shd w:val="clear" w:color="auto" w:fill="auto"/>
        </w:rPr>
        <w:t>2025年7月5日全天</w:t>
      </w:r>
    </w:p>
    <w:p w14:paraId="3325DFBA">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④参会人员：</w:t>
      </w:r>
      <w:r>
        <w:rPr>
          <w:rFonts w:hint="eastAsia" w:ascii="宋体" w:hAnsi="宋体" w:eastAsia="宋体" w:cs="宋体"/>
          <w:color w:val="FF0000"/>
          <w:sz w:val="24"/>
          <w:szCs w:val="24"/>
          <w:shd w:val="clear" w:color="auto" w:fill="auto"/>
        </w:rPr>
        <w:t>中国抗衰老促进会顾问、创始会长、名誉会长、理事长、副理事长、秘书长、副秘书长、监事长、监事、常务理事、秘书处工作人员。中国抗衰老促进会专家委员会顾问、主任委员、副主任委员、委员、特邀嘉宾。</w:t>
      </w:r>
    </w:p>
    <w:p w14:paraId="20236E25">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⑤会议内容：</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召开第三届常务理事会第二次会议。</w:t>
      </w:r>
    </w:p>
    <w:p w14:paraId="0C9BA932">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审议新增常务理事、理事名单。</w:t>
      </w:r>
    </w:p>
    <w:p w14:paraId="2EE164E2">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审议新设分支(代表)机构名单。</w:t>
      </w:r>
    </w:p>
    <w:p w14:paraId="018FC12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为新增常务理事、理事单位颁发证书牌匾。</w:t>
      </w:r>
    </w:p>
    <w:p w14:paraId="0828065B">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审议修订中国抗衰老促进会规章制度及管理办法。</w:t>
      </w:r>
    </w:p>
    <w:p w14:paraId="425A42FF">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审议第三届专家委员会候任主任委员、副主任委员、委员、总干事名单。</w:t>
      </w:r>
    </w:p>
    <w:p w14:paraId="615C178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召开第三届专家委员会换届会议。为第三届专家委员会主任委员、副主任委员、委员、总干事颁发证书。</w:t>
      </w:r>
    </w:p>
    <w:p w14:paraId="721C6740">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总结2025年上半年工作。</w:t>
      </w:r>
    </w:p>
    <w:p w14:paraId="18F226CB">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⑥</w:t>
      </w:r>
      <w:r>
        <w:rPr>
          <w:rFonts w:hint="eastAsia" w:ascii="宋体" w:hAnsi="宋体" w:eastAsia="宋体" w:cs="宋体"/>
          <w:color w:val="FF0000"/>
          <w:sz w:val="24"/>
          <w:szCs w:val="24"/>
          <w:shd w:val="clear" w:color="auto" w:fill="auto"/>
        </w:rPr>
        <w:t>日程安排</w:t>
      </w:r>
      <w:r>
        <w:rPr>
          <w:rFonts w:hint="eastAsia" w:ascii="宋体" w:hAnsi="宋体" w:eastAsia="宋体" w:cs="宋体"/>
          <w:color w:val="FF0000"/>
          <w:sz w:val="24"/>
          <w:szCs w:val="24"/>
          <w:shd w:val="clear" w:color="auto" w:fill="auto"/>
          <w:lang w:eastAsia="zh-CN"/>
        </w:rPr>
        <w:t>：</w:t>
      </w:r>
    </w:p>
    <w:p w14:paraId="656F5156">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）2025年7月5日全天：酒店报到</w:t>
      </w:r>
    </w:p>
    <w:p w14:paraId="707DD03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）2025年7</w:t>
      </w:r>
      <w:r>
        <w:rPr>
          <w:rFonts w:hint="eastAsia" w:ascii="宋体" w:hAnsi="宋体" w:eastAsia="宋体" w:cs="宋体"/>
          <w:color w:val="FF0000"/>
          <w:sz w:val="24"/>
          <w:szCs w:val="24"/>
          <w:shd w:val="clear" w:color="auto" w:fill="auto"/>
          <w:lang w:eastAsia="en-US"/>
        </w:rPr>
        <w:t>月</w:t>
      </w:r>
      <w:r>
        <w:rPr>
          <w:rFonts w:hint="eastAsia" w:ascii="宋体" w:hAnsi="宋体" w:eastAsia="宋体" w:cs="宋体"/>
          <w:color w:val="FF0000"/>
          <w:sz w:val="24"/>
          <w:szCs w:val="24"/>
          <w:shd w:val="clear" w:color="auto" w:fill="auto"/>
        </w:rPr>
        <w:t>6</w:t>
      </w:r>
      <w:r>
        <w:rPr>
          <w:rFonts w:hint="eastAsia" w:ascii="宋体" w:hAnsi="宋体" w:eastAsia="宋体" w:cs="宋体"/>
          <w:color w:val="FF0000"/>
          <w:sz w:val="24"/>
          <w:szCs w:val="24"/>
          <w:shd w:val="clear" w:color="auto" w:fill="auto"/>
          <w:lang w:eastAsia="en-US"/>
        </w:rPr>
        <w:t>日</w:t>
      </w:r>
      <w:r>
        <w:rPr>
          <w:rFonts w:hint="eastAsia" w:ascii="宋体" w:hAnsi="宋体" w:eastAsia="宋体" w:cs="宋体"/>
          <w:color w:val="FF0000"/>
          <w:sz w:val="24"/>
          <w:szCs w:val="24"/>
          <w:shd w:val="clear" w:color="auto" w:fill="auto"/>
        </w:rPr>
        <w:t>（周日）：</w:t>
      </w:r>
    </w:p>
    <w:p w14:paraId="32020E8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上午：7:30-8:30  院士林植树挂牌认领</w:t>
      </w:r>
    </w:p>
    <w:p w14:paraId="2DD7B59A">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（院士团队部分人员参加）</w:t>
      </w:r>
    </w:p>
    <w:p w14:paraId="52E9170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上午：常务理事会/换届选举/聘任仪式（全体）</w:t>
      </w:r>
    </w:p>
    <w:p w14:paraId="6A770E8D">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08:30-09:00签到茶歇（永川特色茶饮，同步播放宣传片）</w:t>
      </w:r>
    </w:p>
    <w:p w14:paraId="782B96D7">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09:00-10:30召开第三届常务理事会第二次会议。</w:t>
      </w:r>
    </w:p>
    <w:p w14:paraId="7D6E5091">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10:30-11:50召开第三届专家委员会换届会议。</w:t>
      </w:r>
    </w:p>
    <w:p w14:paraId="4CB073D0">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⑦</w:t>
      </w:r>
      <w:r>
        <w:rPr>
          <w:rFonts w:hint="eastAsia" w:ascii="宋体" w:hAnsi="宋体" w:eastAsia="宋体" w:cs="宋体"/>
          <w:color w:val="FF0000"/>
          <w:sz w:val="24"/>
          <w:szCs w:val="24"/>
          <w:shd w:val="clear" w:color="auto" w:fill="auto"/>
        </w:rPr>
        <w:t>会议内容：</w:t>
      </w:r>
    </w:p>
    <w:p w14:paraId="41C82C9B">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召开第三届常务理事会第二次会议。</w:t>
      </w:r>
    </w:p>
    <w:p w14:paraId="2257A63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审议新增常务理事、理事名单。</w:t>
      </w:r>
    </w:p>
    <w:p w14:paraId="4B1FF34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审议新设分支(代表)机构名单。</w:t>
      </w:r>
    </w:p>
    <w:p w14:paraId="227FC0B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为新增常务理事、理事单位、基地颁发证书与牌匾。（10分钟）</w:t>
      </w:r>
    </w:p>
    <w:p w14:paraId="2B4D328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审议修订中国抗衰老促进会规章制度及管理办法。</w:t>
      </w:r>
    </w:p>
    <w:p w14:paraId="736C73A4">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审议第三届专家委员会候任主任委员、副主任委员、委员、总干事名单。</w:t>
      </w:r>
    </w:p>
    <w:p w14:paraId="6EF7DBB7">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召开第三届专家委员会换届会议。为第三届专家委员会主任委员、副主任委员、委员、总干事颁发证书。</w:t>
      </w:r>
    </w:p>
    <w:p w14:paraId="36580A68">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总结2025年上半年工作。</w:t>
      </w:r>
    </w:p>
    <w:p w14:paraId="4AB0959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午餐：12:00（圆桌）</w:t>
      </w:r>
    </w:p>
    <w:p w14:paraId="773A2A76">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（部分参会人员午餐后离开，需要安排返程车辆）</w:t>
      </w:r>
    </w:p>
    <w:p w14:paraId="6FE2E08D">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en-US"/>
        </w:rPr>
        <mc:AlternateContent>
          <mc:Choice Requires="wps">
            <w:drawing>
              <wp:anchor distT="0" distB="0" distL="114300" distR="114300" simplePos="0" relativeHeight="251659264" behindDoc="0" locked="0" layoutInCell="1" allowOverlap="1">
                <wp:simplePos x="0" y="0"/>
                <wp:positionH relativeFrom="column">
                  <wp:posOffset>3261360</wp:posOffset>
                </wp:positionH>
                <wp:positionV relativeFrom="paragraph">
                  <wp:posOffset>46990</wp:posOffset>
                </wp:positionV>
                <wp:extent cx="186690" cy="957580"/>
                <wp:effectExtent l="0" t="4445" r="22860" b="9525"/>
                <wp:wrapNone/>
                <wp:docPr id="8" name="右大括号 8"/>
                <wp:cNvGraphicFramePr/>
                <a:graphic xmlns:a="http://schemas.openxmlformats.org/drawingml/2006/main">
                  <a:graphicData uri="http://schemas.microsoft.com/office/word/2010/wordprocessingShape">
                    <wps:wsp>
                      <wps:cNvSpPr/>
                      <wps:spPr>
                        <a:xfrm>
                          <a:off x="0" y="0"/>
                          <a:ext cx="186690" cy="957580"/>
                        </a:xfrm>
                        <a:prstGeom prst="rightBrace">
                          <a:avLst>
                            <a:gd name="adj1" fmla="val 26416"/>
                            <a:gd name="adj2" fmla="val 50000"/>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88" type="#_x0000_t88" style="position:absolute;left:0pt;margin-left:256.8pt;margin-top:3.7pt;height:75.4pt;width:14.7pt;z-index:251659264;mso-width-relative:page;mso-height-relative:page;" filled="f" stroked="t" coordsize="21600,21600" o:gfxdata="UEsDBAoAAAAAAIdO4kAAAAAAAAAAAAAAAAAEAAAAZHJzL1BLAwQUAAAACACHTuJALHY+JNkAAAAJ&#10;AQAADwAAAGRycy9kb3ducmV2LnhtbE2PQU7DMBBF90jcwRokNog6aRtTpXEqFQk2SKi0PYAbT+2U&#10;2A6xm5bbM6xgOfpPf96vVlfXsRGH2AYvIZ9kwNA3QbfeSNjvXh4XwGJSXqsueJTwjRFW9e1NpUod&#10;Lv4Dx20yjEp8LJUEm1Jfch4bi07FSejRU3YMg1OJzsFwPagLlbuOT7NMcKdaTx+s6vHZYvO5PTsJ&#10;x7V+NePOvAkhvjbv6rTePzgr5f1dni2BJbymPxh+9UkdanI6hLPXkXUSinwmCJXwNAdGeTGf0bYD&#10;gcViCryu+P8F9Q9QSwMEFAAAAAgAh07iQNmaCcQlAgAAVQQAAA4AAABkcnMvZTJvRG9jLnhtbK1U&#10;zY7TMBC+I/EOlu80bUVLN2q6EpTlgmClhQeY2k5i5D/ZbtM+A4d9CSQu3DjsE5XnYOyEblkuPZBD&#10;Os6Mv/m+b+wur/dakZ3wQVpT0cloTIkwzHJpmop+/nTzYkFJiGA4KGtERQ8i0OvV82fLzpVialur&#10;uPAEQUwoO1fRNkZXFkVgrdAQRtYJg8naeg0Rl74puIcO0bUqpuPxvOis585bJkLAr+s+SQdEfwmg&#10;rWvJxNqyrRYm9qheKIgoKbTSBbrKbOtasPixroOIRFUUlcb8xiYYb9K7WC2hbDy4VrKBAlxC4Ykm&#10;DdJg0xPUGiKQrZf/QGnJvA22jiNmddELyY6gisn4iTd3LTiRtaDVwZ1MD/8Pln3Y3XoieUVx7AY0&#10;Dvx4//P47fuvrz+O9w9kkRzqXCix8M7d+mEVMExy97XX6ReFkH129XByVewjYfhxspjPr9Bvhqmr&#10;2avZIrtePG52PsR3wmqSgop62bTxtQeWpEMJu/chZmv5QBD4lwkltVY4qR0oMp2/nMyHSZ7VTM9r&#10;ZmN8Ug32HRAx+tM5wRt7I5XK50EZ0iWu0xmyBjzjNZ4tDLVDn4JpMq9gleRpS9ocfLN5ozxBOqg/&#10;P0Ozv8pSvzWEtq/LqZ53K4C/NZzEg8MJGLx4NFHQglOiBN7TFGVuEaS6pBLVKZOoiXwL0MMkPk2y&#10;n12KNpYfcPpbly3HSWXOKYOnLVs13Ix0nM/XGenx32D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x2PiTZAAAACQEAAA8AAAAAAAAAAQAgAAAAIgAAAGRycy9kb3ducmV2LnhtbFBLAQIUABQAAAAI&#10;AIdO4kDZmgnEJQIAAFUEAAAOAAAAAAAAAAEAIAAAACgBAABkcnMvZTJvRG9jLnhtbFBLBQYAAAAA&#10;BgAGAFkBAAC/BQAAAAA=&#10;" adj="1112,10800">
                <v:fill on="f" focussize="0,0"/>
                <v:stroke color="#000000" joinstyle="round"/>
                <v:imagedata o:title=""/>
                <o:lock v:ext="edit" aspectratio="f"/>
              </v:shape>
            </w:pict>
          </mc:Fallback>
        </mc:AlternateContent>
      </w:r>
      <w:r>
        <w:rPr>
          <w:rFonts w:hint="eastAsia" w:ascii="宋体" w:hAnsi="宋体" w:eastAsia="宋体" w:cs="宋体"/>
          <w:color w:val="FF0000"/>
          <w:sz w:val="24"/>
          <w:szCs w:val="24"/>
          <w:shd w:val="clear" w:color="auto" w:fill="auto"/>
        </w:rPr>
        <w:t>下午：院士论坛/交流座谈/医美中心参访</w:t>
      </w:r>
    </w:p>
    <w:p w14:paraId="0FE6B905">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14:00-15:00  院士论坛/学术讲座穿</w:t>
      </w:r>
      <w:r>
        <w:rPr>
          <w:rFonts w:hint="eastAsia" w:ascii="宋体" w:hAnsi="宋体" w:eastAsia="宋体" w:cs="宋体"/>
          <w:color w:val="FF0000"/>
          <w:sz w:val="24"/>
          <w:szCs w:val="24"/>
          <w:shd w:val="clear" w:color="auto" w:fill="auto"/>
          <w:lang w:val="en-US" w:eastAsia="zh-CN"/>
        </w:rPr>
        <w:t xml:space="preserve">          穿</w:t>
      </w:r>
      <w:r>
        <w:rPr>
          <w:rFonts w:hint="eastAsia" w:ascii="宋体" w:hAnsi="宋体" w:eastAsia="宋体" w:cs="宋体"/>
          <w:color w:val="FF0000"/>
          <w:sz w:val="24"/>
          <w:szCs w:val="24"/>
          <w:shd w:val="clear" w:color="auto" w:fill="auto"/>
        </w:rPr>
        <w:t>插院士查房</w:t>
      </w:r>
    </w:p>
    <w:p w14:paraId="72CD8861">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15:10-16:30  专家交流座谈会</w:t>
      </w:r>
      <w:r>
        <w:rPr>
          <w:rFonts w:hint="eastAsia" w:ascii="宋体" w:hAnsi="宋体" w:eastAsia="宋体" w:cs="宋体"/>
          <w:color w:val="FF0000"/>
          <w:sz w:val="24"/>
          <w:szCs w:val="24"/>
          <w:shd w:val="clear" w:color="auto" w:fill="auto"/>
          <w:lang w:val="en-US" w:eastAsia="zh-CN"/>
        </w:rPr>
        <w:t xml:space="preserve">               </w:t>
      </w:r>
    </w:p>
    <w:p w14:paraId="7086B8D6">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17:00-18:30  参观重医永川医院医美中心</w:t>
      </w:r>
    </w:p>
    <w:p w14:paraId="0E63FD8A">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（三）7月7日（周一）行程安排</w:t>
      </w:r>
    </w:p>
    <w:p w14:paraId="278CD291">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08:30-09:00  早餐(酒店)  返程。</w:t>
      </w:r>
    </w:p>
    <w:p w14:paraId="0D7E0E10">
      <w:pPr>
        <w:snapToGrid w:val="0"/>
        <w:spacing w:line="400" w:lineRule="exact"/>
        <w:ind w:firstLine="540"/>
        <w:rPr>
          <w:rFonts w:hint="eastAsia" w:ascii="宋体" w:hAnsi="宋体" w:eastAsia="宋体" w:cs="宋体"/>
          <w:color w:val="FF0000"/>
          <w:sz w:val="24"/>
          <w:szCs w:val="24"/>
          <w:shd w:val="clear" w:color="auto" w:fill="auto"/>
          <w:lang w:eastAsia="zh-CN"/>
        </w:rPr>
      </w:pPr>
      <w:bookmarkStart w:id="192" w:name="_GoBack"/>
      <w:r>
        <w:rPr>
          <w:rFonts w:hint="eastAsia" w:ascii="宋体" w:hAnsi="宋体" w:eastAsia="宋体" w:cs="宋体"/>
          <w:color w:val="FF0000"/>
          <w:sz w:val="24"/>
          <w:szCs w:val="24"/>
          <w:shd w:val="clear" w:color="auto" w:fill="auto"/>
          <w:lang w:val="en-US" w:eastAsia="zh-CN"/>
        </w:rPr>
        <w:t>2.服务需求：</w:t>
      </w:r>
      <w:r>
        <w:rPr>
          <w:rFonts w:hint="eastAsia" w:ascii="宋体" w:hAnsi="宋体" w:eastAsia="宋体" w:cs="宋体"/>
          <w:color w:val="FF0000"/>
          <w:sz w:val="24"/>
          <w:szCs w:val="24"/>
          <w:shd w:val="clear" w:color="auto" w:fill="auto"/>
          <w:lang w:eastAsia="zh-CN"/>
        </w:rPr>
        <w:t>①会务服务：负责会议现场氛围打造、流程把控、落实安全措施等全流程会务服务；会场安排签到、设计服务；接送机（站）服务、区内交通服务；会议主持、礼仪等。</w:t>
      </w:r>
    </w:p>
    <w:bookmarkEnd w:id="192"/>
    <w:p w14:paraId="718D6DF8">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②会议物料：</w:t>
      </w:r>
    </w:p>
    <w:p w14:paraId="57248B9C">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）设计制作会议物料。</w:t>
      </w:r>
    </w:p>
    <w:p w14:paraId="4AB6DDAF">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）会议视频集锦制作（时长5分钟、提供所有视频材料，内容为会议集锦）。</w:t>
      </w:r>
    </w:p>
    <w:p w14:paraId="79B28918">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）负责活动现场布置和搭建，提供活动现场所需的展示立屏、签到台布置、内场沿路氛围、会场门口氛围、酒店一楼背景板、医院介绍（会场外展板）、场内氛围等KT板、喷绘、地贴。</w:t>
      </w:r>
    </w:p>
    <w:p w14:paraId="2C4D9003">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）会议设备（40套投票系统、IPAD，名称贴等）、屏控、签到背景板、导示路牌等必要的设施设备。</w:t>
      </w:r>
    </w:p>
    <w:p w14:paraId="2A508852">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eastAsia="zh-CN"/>
        </w:rPr>
        <w:t>）证件制作</w:t>
      </w:r>
      <w:r>
        <w:rPr>
          <w:rFonts w:hint="eastAsia" w:ascii="宋体" w:hAnsi="宋体" w:eastAsia="宋体" w:cs="宋体"/>
          <w:color w:val="FF0000"/>
          <w:sz w:val="24"/>
          <w:szCs w:val="24"/>
          <w:shd w:val="clear" w:color="auto" w:fill="auto"/>
          <w:lang w:val="en-US" w:eastAsia="zh-CN"/>
        </w:rPr>
        <w:t>100</w:t>
      </w:r>
      <w:r>
        <w:rPr>
          <w:rFonts w:hint="eastAsia" w:ascii="宋体" w:hAnsi="宋体" w:eastAsia="宋体" w:cs="宋体"/>
          <w:color w:val="FF0000"/>
          <w:sz w:val="24"/>
          <w:szCs w:val="24"/>
          <w:shd w:val="clear" w:color="auto" w:fill="auto"/>
          <w:lang w:eastAsia="zh-CN"/>
        </w:rPr>
        <w:t>个、手提袋制作</w:t>
      </w:r>
      <w:r>
        <w:rPr>
          <w:rFonts w:hint="eastAsia" w:ascii="宋体" w:hAnsi="宋体" w:eastAsia="宋体" w:cs="宋体"/>
          <w:color w:val="FF0000"/>
          <w:sz w:val="24"/>
          <w:szCs w:val="24"/>
          <w:shd w:val="clear" w:color="auto" w:fill="auto"/>
          <w:lang w:val="en-US" w:eastAsia="zh-CN"/>
        </w:rPr>
        <w:t>100</w:t>
      </w:r>
      <w:r>
        <w:rPr>
          <w:rFonts w:hint="eastAsia" w:ascii="宋体" w:hAnsi="宋体" w:eastAsia="宋体" w:cs="宋体"/>
          <w:color w:val="FF0000"/>
          <w:sz w:val="24"/>
          <w:szCs w:val="24"/>
          <w:shd w:val="clear" w:color="auto" w:fill="auto"/>
          <w:lang w:eastAsia="zh-CN"/>
        </w:rPr>
        <w:t>个、座牌100个、议程单（100份、样式按会议主题设计）、会议手册（</w:t>
      </w:r>
      <w:r>
        <w:rPr>
          <w:rFonts w:hint="eastAsia" w:ascii="宋体" w:hAnsi="宋体" w:eastAsia="宋体" w:cs="宋体"/>
          <w:color w:val="FF0000"/>
          <w:sz w:val="24"/>
          <w:szCs w:val="24"/>
          <w:shd w:val="clear" w:color="auto" w:fill="auto"/>
          <w:lang w:val="en-US" w:eastAsia="zh-CN"/>
        </w:rPr>
        <w:t>100</w:t>
      </w:r>
      <w:r>
        <w:rPr>
          <w:rFonts w:hint="eastAsia" w:ascii="宋体" w:hAnsi="宋体" w:eastAsia="宋体" w:cs="宋体"/>
          <w:color w:val="FF0000"/>
          <w:sz w:val="24"/>
          <w:szCs w:val="24"/>
          <w:shd w:val="clear" w:color="auto" w:fill="auto"/>
          <w:lang w:eastAsia="zh-CN"/>
        </w:rPr>
        <w:t>份、样式按会议主题设计）、文创产品（100份）等服务及场地所需相关物资等。</w:t>
      </w:r>
    </w:p>
    <w:p w14:paraId="5ED3B2BC">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③媒体宣传服务：协调新华社、人民日报、人民网、重庆电视台新闻联播、重庆日报、华龙网等进行活动宣传。</w:t>
      </w:r>
    </w:p>
    <w:p w14:paraId="7C902E22">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④其他为保障会议顺利举办而产生的必要服务。</w:t>
      </w:r>
    </w:p>
    <w:p w14:paraId="0E580397">
      <w:pPr>
        <w:adjustRightInd w:val="0"/>
        <w:snapToGrid w:val="0"/>
        <w:spacing w:line="570" w:lineRule="exact"/>
        <w:ind w:firstLine="420" w:firstLineChars="200"/>
        <w:jc w:val="left"/>
        <w:rPr>
          <w:rFonts w:hint="default" w:eastAsia="方正黑体_GBK"/>
          <w:snapToGrid w:val="0"/>
          <w:color w:val="000000"/>
          <w:kern w:val="0"/>
          <w:szCs w:val="28"/>
          <w:lang w:val="en-US" w:eastAsia="zh-CN"/>
        </w:rPr>
      </w:pPr>
    </w:p>
    <w:p w14:paraId="398250C8">
      <w:pPr>
        <w:tabs>
          <w:tab w:val="left" w:pos="2332"/>
        </w:tabs>
        <w:jc w:val="both"/>
        <w:rPr>
          <w:rFonts w:hint="eastAsia" w:eastAsia="方正仿宋_GBK"/>
          <w:color w:val="000000"/>
          <w:szCs w:val="28"/>
          <w:lang w:val="en-US" w:eastAsia="zh-CN"/>
        </w:rPr>
      </w:pPr>
    </w:p>
    <w:p w14:paraId="7BFD4CB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7" w:name="_Toc4364"/>
      <w:bookmarkStart w:id="78" w:name="_Toc17014"/>
    </w:p>
    <w:p w14:paraId="16307F7A">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7"/>
      <w:bookmarkEnd w:id="78"/>
      <w:bookmarkStart w:id="79" w:name="_Toc11641055"/>
      <w:bookmarkStart w:id="80"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1" w:name="_Toc11645"/>
      <w:bookmarkStart w:id="82" w:name="_Toc403569795"/>
      <w:bookmarkStart w:id="83" w:name="_Toc7358"/>
      <w:bookmarkStart w:id="84"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72F2CC0F">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1.付款方式：中选供应商提供双方签字的服务验收单据和合法有效的发票，经采购方审核无误后，60天内据实结算款项</w:t>
      </w:r>
      <w:r>
        <w:rPr>
          <w:rFonts w:hint="eastAsia" w:ascii="宋体" w:hAnsi="宋体" w:eastAsia="宋体" w:cs="宋体"/>
          <w:color w:val="FF0000"/>
          <w:sz w:val="24"/>
          <w:szCs w:val="24"/>
          <w:shd w:val="clear" w:color="auto" w:fill="auto"/>
          <w:lang w:val="en-US" w:eastAsia="zh-CN"/>
        </w:rPr>
        <w:t>。</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1"/>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2"/>
      <w:bookmarkEnd w:id="83"/>
      <w:bookmarkEnd w:id="84"/>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9"/>
      <w:bookmarkEnd w:id="80"/>
      <w:bookmarkStart w:id="85" w:name="_Toc15711"/>
      <w:bookmarkStart w:id="86" w:name="_Toc26989"/>
      <w:bookmarkStart w:id="87" w:name="_Toc485108794"/>
      <w:bookmarkStart w:id="88" w:name="_Toc14840"/>
      <w:bookmarkStart w:id="89" w:name="_Toc403569796"/>
      <w:bookmarkStart w:id="90" w:name="_Toc148265480"/>
      <w:bookmarkStart w:id="91"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5"/>
      <w:bookmarkEnd w:id="86"/>
      <w:bookmarkEnd w:id="87"/>
      <w:bookmarkEnd w:id="88"/>
      <w:bookmarkEnd w:id="89"/>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30815"/>
      <w:bookmarkStart w:id="93"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2"/>
      <w:bookmarkEnd w:id="93"/>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4"/>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5"/>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6"/>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7"/>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8"/>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3"/>
      <w:bookmarkStart w:id="100"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9"/>
      <w:bookmarkEnd w:id="100"/>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1"/>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8853"/>
      <w:bookmarkStart w:id="103"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2"/>
      <w:bookmarkEnd w:id="103"/>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5177"/>
      <w:bookmarkStart w:id="105"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4"/>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6"/>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5"/>
      <w:bookmarkEnd w:id="107"/>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8"/>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9"/>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10"/>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1" w:name="_Toc2241"/>
      <w:bookmarkStart w:id="112"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1"/>
      <w:bookmarkEnd w:id="112"/>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3" w:name="_Toc12985"/>
      <w:bookmarkStart w:id="114"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3"/>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4"/>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54718207"/>
      <w:bookmarkStart w:id="116"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5"/>
      <w:bookmarkEnd w:id="116"/>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7"/>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8"/>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9"/>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11586"/>
      <w:bookmarkStart w:id="121"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20"/>
      <w:bookmarkEnd w:id="121"/>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2"/>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3"/>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4" w:name="_Toc54718210"/>
      <w:bookmarkStart w:id="125" w:name="_Toc31719"/>
      <w:bookmarkStart w:id="126" w:name="_Toc54718212"/>
      <w:bookmarkStart w:id="127"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4"/>
      <w:bookmarkEnd w:id="125"/>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8"/>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9"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9"/>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6"/>
      <w:bookmarkEnd w:id="127"/>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30"/>
      <w:bookmarkEnd w:id="131"/>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2"/>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3"/>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4"/>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5"/>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6"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6"/>
    </w:p>
    <w:bookmarkEnd w:id="90"/>
    <w:bookmarkEnd w:id="91"/>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7" w:name="_Hlt41879464"/>
      <w:bookmarkEnd w:id="137"/>
      <w:bookmarkStart w:id="138" w:name="_Toc29521"/>
      <w:bookmarkStart w:id="139" w:name="_Toc13696"/>
      <w:bookmarkStart w:id="140" w:name="_Toc14085"/>
      <w:bookmarkStart w:id="141" w:name="_Toc485108795"/>
      <w:bookmarkStart w:id="142"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8"/>
      <w:bookmarkEnd w:id="139"/>
      <w:bookmarkEnd w:id="140"/>
      <w:bookmarkEnd w:id="141"/>
      <w:bookmarkEnd w:id="142"/>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3"/>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4"/>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5"/>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38358147"/>
      <w:bookmarkStart w:id="147" w:name="OLE_LINK11"/>
      <w:bookmarkStart w:id="148"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6"/>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9"/>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5685"/>
      <w:bookmarkStart w:id="151" w:name="_Toc21293"/>
      <w:bookmarkStart w:id="152"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50"/>
      <w:bookmarkEnd w:id="151"/>
      <w:bookmarkEnd w:id="152"/>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3"/>
    </w:p>
    <w:bookmarkEnd w:id="147"/>
    <w:bookmarkEnd w:id="148"/>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2"/>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4" w:name="_Toc313008356"/>
      <w:bookmarkStart w:id="155" w:name="_Toc480979018"/>
      <w:bookmarkStart w:id="156" w:name="_Toc5565"/>
      <w:bookmarkStart w:id="157" w:name="_Toc485108796"/>
      <w:bookmarkStart w:id="158" w:name="_Toc342913419"/>
      <w:bookmarkStart w:id="159" w:name="_Toc313888360"/>
      <w:bookmarkStart w:id="160" w:name="_Toc283382454"/>
      <w:bookmarkStart w:id="161"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4"/>
      <w:bookmarkEnd w:id="155"/>
      <w:bookmarkEnd w:id="156"/>
      <w:bookmarkEnd w:id="157"/>
      <w:bookmarkEnd w:id="158"/>
      <w:bookmarkEnd w:id="159"/>
    </w:p>
    <w:p w14:paraId="7BC055E4">
      <w:pPr>
        <w:pStyle w:val="182"/>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60"/>
    <w:bookmarkEnd w:id="161"/>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398D4290">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B62667A">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1E0929C0">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7366712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4ED83A56">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p>
    <w:p w14:paraId="73EDEBE5">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tbl>
      <w:tblPr>
        <w:tblStyle w:val="6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5"/>
        <w:gridCol w:w="1692"/>
        <w:gridCol w:w="5182"/>
        <w:gridCol w:w="967"/>
        <w:gridCol w:w="985"/>
        <w:gridCol w:w="976"/>
        <w:gridCol w:w="1659"/>
        <w:gridCol w:w="2552"/>
      </w:tblGrid>
      <w:tr w14:paraId="703D2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33A2B99C">
            <w:pPr>
              <w:keepNext w:val="0"/>
              <w:keepLines w:val="0"/>
              <w:widowControl/>
              <w:suppressLineNumbers w:val="0"/>
              <w:jc w:val="center"/>
              <w:textAlignment w:val="center"/>
              <w:rPr>
                <w:rFonts w:ascii="微软雅黑" w:hAnsi="微软雅黑" w:eastAsia="微软雅黑" w:cs="微软雅黑"/>
                <w:b/>
                <w:bCs/>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报价表</w:t>
            </w:r>
          </w:p>
        </w:tc>
      </w:tr>
      <w:tr w14:paraId="6AD10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18A86072">
            <w:pPr>
              <w:keepNext w:val="0"/>
              <w:keepLines w:val="0"/>
              <w:widowControl/>
              <w:suppressLineNumbers w:val="0"/>
              <w:jc w:val="center"/>
              <w:textAlignment w:val="center"/>
              <w:rPr>
                <w:rFonts w:hint="eastAsia" w:ascii="微软雅黑" w:hAnsi="微软雅黑" w:eastAsia="微软雅黑" w:cs="微软雅黑"/>
                <w:b/>
                <w:bCs/>
                <w:i w:val="0"/>
                <w:iCs w:val="0"/>
                <w:color w:val="333333"/>
                <w:sz w:val="24"/>
                <w:szCs w:val="24"/>
                <w:u w:val="none"/>
              </w:rPr>
            </w:pPr>
            <w:r>
              <w:rPr>
                <w:rStyle w:val="279"/>
                <w:lang w:val="en-US" w:eastAsia="zh-CN" w:bidi="ar"/>
              </w:rPr>
              <w:t>序号</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221056E7">
            <w:pPr>
              <w:keepNext w:val="0"/>
              <w:keepLines w:val="0"/>
              <w:widowControl/>
              <w:suppressLineNumbers w:val="0"/>
              <w:jc w:val="center"/>
              <w:textAlignment w:val="center"/>
              <w:rPr>
                <w:rFonts w:hint="eastAsia" w:ascii="微软雅黑" w:hAnsi="微软雅黑" w:eastAsia="微软雅黑" w:cs="微软雅黑"/>
                <w:b/>
                <w:bCs/>
                <w:i w:val="0"/>
                <w:iCs w:val="0"/>
                <w:color w:val="333333"/>
                <w:sz w:val="24"/>
                <w:szCs w:val="24"/>
                <w:u w:val="none"/>
              </w:rPr>
            </w:pPr>
            <w:r>
              <w:rPr>
                <w:rStyle w:val="279"/>
                <w:lang w:val="en-US" w:eastAsia="zh-CN" w:bidi="ar"/>
              </w:rPr>
              <w:t>项目名称</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153770EE">
            <w:pPr>
              <w:keepNext w:val="0"/>
              <w:keepLines w:val="0"/>
              <w:widowControl/>
              <w:suppressLineNumbers w:val="0"/>
              <w:jc w:val="center"/>
              <w:textAlignment w:val="center"/>
              <w:rPr>
                <w:rFonts w:hint="eastAsia" w:ascii="微软雅黑" w:hAnsi="微软雅黑" w:eastAsia="微软雅黑" w:cs="微软雅黑"/>
                <w:b/>
                <w:bCs/>
                <w:i w:val="0"/>
                <w:iCs w:val="0"/>
                <w:color w:val="333333"/>
                <w:sz w:val="24"/>
                <w:szCs w:val="24"/>
                <w:u w:val="none"/>
              </w:rPr>
            </w:pPr>
            <w:r>
              <w:rPr>
                <w:rStyle w:val="279"/>
                <w:lang w:val="en-US" w:eastAsia="zh-CN" w:bidi="ar"/>
              </w:rPr>
              <w:t>规格/材质</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66214C14">
            <w:pPr>
              <w:keepNext w:val="0"/>
              <w:keepLines w:val="0"/>
              <w:widowControl/>
              <w:suppressLineNumbers w:val="0"/>
              <w:jc w:val="center"/>
              <w:textAlignment w:val="center"/>
              <w:rPr>
                <w:rFonts w:hint="eastAsia" w:ascii="微软雅黑" w:hAnsi="微软雅黑" w:eastAsia="微软雅黑" w:cs="微软雅黑"/>
                <w:b/>
                <w:bCs/>
                <w:i w:val="0"/>
                <w:iCs w:val="0"/>
                <w:color w:val="333333"/>
                <w:sz w:val="24"/>
                <w:szCs w:val="24"/>
                <w:u w:val="none"/>
              </w:rPr>
            </w:pPr>
            <w:r>
              <w:rPr>
                <w:rFonts w:hint="eastAsia" w:ascii="微软雅黑" w:hAnsi="微软雅黑" w:eastAsia="微软雅黑" w:cs="微软雅黑"/>
                <w:b/>
                <w:bCs/>
                <w:i w:val="0"/>
                <w:iCs w:val="0"/>
                <w:color w:val="333333"/>
                <w:kern w:val="0"/>
                <w:sz w:val="24"/>
                <w:szCs w:val="24"/>
                <w:u w:val="none"/>
                <w:lang w:val="en-US" w:eastAsia="zh-CN" w:bidi="ar"/>
              </w:rPr>
              <w:t>预估数量</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43BAAB4C">
            <w:pPr>
              <w:keepNext w:val="0"/>
              <w:keepLines w:val="0"/>
              <w:widowControl/>
              <w:suppressLineNumbers w:val="0"/>
              <w:jc w:val="center"/>
              <w:textAlignment w:val="center"/>
              <w:rPr>
                <w:rFonts w:hint="eastAsia" w:ascii="微软雅黑" w:hAnsi="微软雅黑" w:eastAsia="微软雅黑" w:cs="微软雅黑"/>
                <w:b/>
                <w:bCs/>
                <w:i w:val="0"/>
                <w:iCs w:val="0"/>
                <w:color w:val="333333"/>
                <w:sz w:val="24"/>
                <w:szCs w:val="24"/>
                <w:u w:val="none"/>
              </w:rPr>
            </w:pPr>
            <w:r>
              <w:rPr>
                <w:rStyle w:val="279"/>
                <w:lang w:val="en-US" w:eastAsia="zh-CN" w:bidi="ar"/>
              </w:rPr>
              <w:t>单位</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FE90CB7">
            <w:pPr>
              <w:keepNext w:val="0"/>
              <w:keepLines w:val="0"/>
              <w:widowControl/>
              <w:suppressLineNumbers w:val="0"/>
              <w:jc w:val="center"/>
              <w:textAlignment w:val="center"/>
              <w:rPr>
                <w:rFonts w:hint="eastAsia" w:ascii="微软雅黑" w:hAnsi="微软雅黑" w:eastAsia="微软雅黑" w:cs="微软雅黑"/>
                <w:b/>
                <w:bCs/>
                <w:i w:val="0"/>
                <w:iCs w:val="0"/>
                <w:color w:val="333333"/>
                <w:sz w:val="24"/>
                <w:szCs w:val="24"/>
                <w:u w:val="none"/>
              </w:rPr>
            </w:pPr>
            <w:r>
              <w:rPr>
                <w:rFonts w:hint="eastAsia" w:ascii="微软雅黑" w:hAnsi="微软雅黑" w:eastAsia="微软雅黑" w:cs="微软雅黑"/>
                <w:b/>
                <w:bCs/>
                <w:i w:val="0"/>
                <w:iCs w:val="0"/>
                <w:color w:val="333333"/>
                <w:kern w:val="0"/>
                <w:sz w:val="24"/>
                <w:szCs w:val="24"/>
                <w:u w:val="none"/>
                <w:lang w:val="en-US" w:eastAsia="zh-CN" w:bidi="ar"/>
              </w:rPr>
              <w:t>参选供应商报价（元）</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CBC4630">
            <w:pPr>
              <w:keepNext w:val="0"/>
              <w:keepLines w:val="0"/>
              <w:widowControl/>
              <w:suppressLineNumbers w:val="0"/>
              <w:jc w:val="center"/>
              <w:textAlignment w:val="center"/>
              <w:rPr>
                <w:rFonts w:hint="eastAsia" w:ascii="微软雅黑" w:hAnsi="微软雅黑" w:eastAsia="微软雅黑" w:cs="微软雅黑"/>
                <w:b/>
                <w:bCs/>
                <w:i w:val="0"/>
                <w:iCs w:val="0"/>
                <w:color w:val="333333"/>
                <w:sz w:val="24"/>
                <w:szCs w:val="24"/>
                <w:u w:val="none"/>
              </w:rPr>
            </w:pPr>
            <w:r>
              <w:rPr>
                <w:rFonts w:hint="eastAsia" w:ascii="微软雅黑" w:hAnsi="微软雅黑" w:eastAsia="微软雅黑" w:cs="微软雅黑"/>
                <w:b/>
                <w:bCs/>
                <w:i w:val="0"/>
                <w:iCs w:val="0"/>
                <w:color w:val="333333"/>
                <w:kern w:val="0"/>
                <w:sz w:val="24"/>
                <w:szCs w:val="24"/>
                <w:u w:val="none"/>
                <w:lang w:val="en-US" w:eastAsia="zh-CN" w:bidi="ar"/>
              </w:rPr>
              <w:t>小计（元）</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293560A9">
            <w:pPr>
              <w:keepNext w:val="0"/>
              <w:keepLines w:val="0"/>
              <w:widowControl/>
              <w:suppressLineNumbers w:val="0"/>
              <w:jc w:val="center"/>
              <w:textAlignment w:val="center"/>
              <w:rPr>
                <w:rFonts w:hint="eastAsia" w:ascii="微软雅黑" w:hAnsi="微软雅黑" w:eastAsia="微软雅黑" w:cs="微软雅黑"/>
                <w:b/>
                <w:bCs/>
                <w:i w:val="0"/>
                <w:iCs w:val="0"/>
                <w:color w:val="333333"/>
                <w:sz w:val="24"/>
                <w:szCs w:val="24"/>
                <w:u w:val="none"/>
              </w:rPr>
            </w:pPr>
            <w:r>
              <w:rPr>
                <w:rStyle w:val="279"/>
                <w:lang w:val="en-US" w:eastAsia="zh-CN" w:bidi="ar"/>
              </w:rPr>
              <w:t>备注</w:t>
            </w:r>
          </w:p>
        </w:tc>
      </w:tr>
      <w:tr w14:paraId="0E65C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6A5984CC">
            <w:pPr>
              <w:keepNext w:val="0"/>
              <w:keepLines w:val="0"/>
              <w:widowControl/>
              <w:suppressLineNumbers w:val="0"/>
              <w:jc w:val="center"/>
              <w:textAlignment w:val="center"/>
              <w:rPr>
                <w:rFonts w:hint="eastAsia" w:ascii="微软雅黑" w:hAnsi="微软雅黑" w:eastAsia="微软雅黑" w:cs="微软雅黑"/>
                <w:b/>
                <w:bCs/>
                <w:i w:val="0"/>
                <w:iCs w:val="0"/>
                <w:color w:val="333333"/>
                <w:sz w:val="40"/>
                <w:szCs w:val="40"/>
                <w:u w:val="none"/>
              </w:rPr>
            </w:pPr>
            <w:r>
              <w:rPr>
                <w:rFonts w:hint="eastAsia" w:ascii="微软雅黑" w:hAnsi="微软雅黑" w:eastAsia="微软雅黑" w:cs="微软雅黑"/>
                <w:b/>
                <w:bCs/>
                <w:i w:val="0"/>
                <w:iCs w:val="0"/>
                <w:color w:val="333333"/>
                <w:kern w:val="0"/>
                <w:sz w:val="40"/>
                <w:szCs w:val="40"/>
                <w:u w:val="none"/>
                <w:lang w:val="en-US" w:eastAsia="zh-CN" w:bidi="ar"/>
              </w:rPr>
              <w:t>会议物料</w:t>
            </w:r>
          </w:p>
        </w:tc>
      </w:tr>
      <w:tr w14:paraId="0A266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75015959">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1</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57BEDC25">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会场横幅</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2DD41708">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15m*1m</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797D933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08B72336">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条</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836BFB9">
            <w:pPr>
              <w:jc w:val="center"/>
              <w:rPr>
                <w:rFonts w:hint="eastAsia" w:ascii="微软雅黑" w:hAnsi="微软雅黑" w:eastAsia="微软雅黑" w:cs="微软雅黑"/>
                <w:i w:val="0"/>
                <w:iCs w:val="0"/>
                <w:color w:val="333333"/>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4A04E68">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77014031">
            <w:pPr>
              <w:jc w:val="center"/>
              <w:rPr>
                <w:rFonts w:hint="eastAsia" w:ascii="微软雅黑" w:hAnsi="微软雅黑" w:eastAsia="微软雅黑" w:cs="微软雅黑"/>
                <w:i w:val="0"/>
                <w:iCs w:val="0"/>
                <w:color w:val="333333"/>
                <w:sz w:val="24"/>
                <w:szCs w:val="24"/>
                <w:u w:val="none"/>
              </w:rPr>
            </w:pPr>
          </w:p>
        </w:tc>
      </w:tr>
      <w:tr w14:paraId="59AF4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23619023">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2</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6C6C3851">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氛围地贴</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1F7872CD">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可移车贴，70-80cm长</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588FB7B6">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10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106EF40C">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张</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176B9BED">
            <w:pPr>
              <w:jc w:val="center"/>
              <w:rPr>
                <w:rFonts w:hint="eastAsia" w:ascii="微软雅黑" w:hAnsi="微软雅黑" w:eastAsia="微软雅黑" w:cs="微软雅黑"/>
                <w:i w:val="0"/>
                <w:iCs w:val="0"/>
                <w:color w:val="333333"/>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66428EEA">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567D31FC">
            <w:pPr>
              <w:jc w:val="center"/>
              <w:rPr>
                <w:rFonts w:hint="eastAsia" w:ascii="微软雅黑" w:hAnsi="微软雅黑" w:eastAsia="微软雅黑" w:cs="微软雅黑"/>
                <w:i w:val="0"/>
                <w:iCs w:val="0"/>
                <w:color w:val="333333"/>
                <w:sz w:val="24"/>
                <w:szCs w:val="24"/>
                <w:u w:val="none"/>
              </w:rPr>
            </w:pPr>
          </w:p>
        </w:tc>
      </w:tr>
      <w:tr w14:paraId="57E26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7E760267">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3</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56ED2DB8">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签到处桁架</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5B8BACF7">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8*3m*1m背景桁架+黑白布高清画面，双面</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77397E3D">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60706700">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项</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2BE49679">
            <w:pPr>
              <w:jc w:val="center"/>
              <w:rPr>
                <w:rFonts w:hint="eastAsia" w:ascii="微软雅黑" w:hAnsi="微软雅黑" w:eastAsia="微软雅黑" w:cs="微软雅黑"/>
                <w:i w:val="0"/>
                <w:iCs w:val="0"/>
                <w:color w:val="333333"/>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7F9114E">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0E0B28E9">
            <w:pPr>
              <w:jc w:val="center"/>
              <w:rPr>
                <w:rFonts w:hint="eastAsia" w:ascii="微软雅黑" w:hAnsi="微软雅黑" w:eastAsia="微软雅黑" w:cs="微软雅黑"/>
                <w:i w:val="0"/>
                <w:iCs w:val="0"/>
                <w:color w:val="333333"/>
                <w:sz w:val="24"/>
                <w:szCs w:val="24"/>
                <w:u w:val="none"/>
              </w:rPr>
            </w:pPr>
          </w:p>
        </w:tc>
      </w:tr>
      <w:tr w14:paraId="4ABE0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2ECE2AE7">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4</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61FD7B22">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DP点桁架</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0128E6C9">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5*3m U型60cm  背景桁架+黑白布高清画面</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52F1F542">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47C6868A">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Style w:val="280"/>
                <w:lang w:val="en-US" w:eastAsia="zh-CN" w:bidi="ar"/>
              </w:rPr>
              <w:t>项</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E05F4A4">
            <w:pPr>
              <w:jc w:val="center"/>
              <w:rPr>
                <w:rFonts w:hint="eastAsia" w:ascii="微软雅黑" w:hAnsi="微软雅黑" w:eastAsia="微软雅黑" w:cs="微软雅黑"/>
                <w:i w:val="0"/>
                <w:iCs w:val="0"/>
                <w:color w:val="333333"/>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D7FF92E">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43E0FCC3">
            <w:pPr>
              <w:jc w:val="center"/>
              <w:rPr>
                <w:rFonts w:hint="eastAsia" w:ascii="微软雅黑" w:hAnsi="微软雅黑" w:eastAsia="微软雅黑" w:cs="微软雅黑"/>
                <w:i w:val="0"/>
                <w:iCs w:val="0"/>
                <w:color w:val="333333"/>
                <w:sz w:val="24"/>
                <w:szCs w:val="24"/>
                <w:u w:val="none"/>
              </w:rPr>
            </w:pPr>
          </w:p>
        </w:tc>
      </w:tr>
      <w:tr w14:paraId="258AF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5ED98B95">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5</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47179081">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DP点造型</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6A51D5EB">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木工+PVC雕刻，4m*1.1m高</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65A00F2E">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7A8F23AF">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项</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2558369">
            <w:pPr>
              <w:jc w:val="center"/>
              <w:rPr>
                <w:rFonts w:hint="eastAsia" w:ascii="微软雅黑" w:hAnsi="微软雅黑" w:eastAsia="微软雅黑" w:cs="微软雅黑"/>
                <w:i w:val="0"/>
                <w:iCs w:val="0"/>
                <w:color w:val="333333"/>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2D83DE3B">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092FFC60">
            <w:pPr>
              <w:jc w:val="center"/>
              <w:rPr>
                <w:rFonts w:hint="eastAsia" w:ascii="微软雅黑" w:hAnsi="微软雅黑" w:eastAsia="微软雅黑" w:cs="微软雅黑"/>
                <w:i w:val="0"/>
                <w:iCs w:val="0"/>
                <w:color w:val="333333"/>
                <w:sz w:val="24"/>
                <w:szCs w:val="24"/>
                <w:u w:val="none"/>
              </w:rPr>
            </w:pPr>
          </w:p>
        </w:tc>
      </w:tr>
      <w:tr w14:paraId="437FE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5EA8FFFD">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6</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F149126">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指引立屏</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1844EDD5">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1.8m*0.8m，美式立屏+超卡板画面双面裱板</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3B67A091">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10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4816E444">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10DF0A49">
            <w:pPr>
              <w:jc w:val="center"/>
              <w:rPr>
                <w:rFonts w:hint="eastAsia" w:ascii="微软雅黑" w:hAnsi="微软雅黑" w:eastAsia="微软雅黑" w:cs="微软雅黑"/>
                <w:i w:val="0"/>
                <w:iCs w:val="0"/>
                <w:color w:val="333333"/>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733B4D1">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378B2C51">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 xml:space="preserve">  </w:t>
            </w:r>
          </w:p>
        </w:tc>
      </w:tr>
      <w:tr w14:paraId="72BAE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2580EEBA">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7</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0927E84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注水道旗</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3204CC6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5m注水道旗，含画面</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297984E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75DD600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Style w:val="275"/>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9A0A193">
            <w:pPr>
              <w:jc w:val="center"/>
              <w:rPr>
                <w:rFonts w:hint="eastAsia" w:ascii="微软雅黑" w:hAnsi="微软雅黑" w:eastAsia="微软雅黑" w:cs="微软雅黑"/>
                <w:i w:val="0"/>
                <w:iCs w:val="0"/>
                <w:color w:val="333333"/>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0325F0ED">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753036C9">
            <w:pPr>
              <w:jc w:val="center"/>
              <w:rPr>
                <w:rFonts w:hint="eastAsia" w:ascii="微软雅黑" w:hAnsi="微软雅黑" w:eastAsia="微软雅黑" w:cs="微软雅黑"/>
                <w:i w:val="0"/>
                <w:iCs w:val="0"/>
                <w:color w:val="333333"/>
                <w:sz w:val="24"/>
                <w:szCs w:val="24"/>
                <w:u w:val="none"/>
              </w:rPr>
            </w:pPr>
          </w:p>
        </w:tc>
      </w:tr>
      <w:tr w14:paraId="7D0CB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6E7B3FB0">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8</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61F165D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茶歇区桁架</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7A415C1E">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5*3m U60cm 背景桁架+黑白布高清画面</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71FE40F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0C95E6F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Style w:val="275"/>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8D3D486">
            <w:pPr>
              <w:jc w:val="center"/>
              <w:rPr>
                <w:rFonts w:hint="eastAsia" w:ascii="微软雅黑" w:hAnsi="微软雅黑" w:eastAsia="微软雅黑" w:cs="微软雅黑"/>
                <w:i w:val="0"/>
                <w:iCs w:val="0"/>
                <w:color w:val="333333"/>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6DA6AB25">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5C0C6478">
            <w:pPr>
              <w:jc w:val="center"/>
              <w:rPr>
                <w:rFonts w:hint="eastAsia" w:ascii="微软雅黑" w:hAnsi="微软雅黑" w:eastAsia="微软雅黑" w:cs="微软雅黑"/>
                <w:i w:val="0"/>
                <w:iCs w:val="0"/>
                <w:color w:val="333333"/>
                <w:sz w:val="24"/>
                <w:szCs w:val="24"/>
                <w:u w:val="none"/>
              </w:rPr>
            </w:pPr>
          </w:p>
        </w:tc>
      </w:tr>
      <w:tr w14:paraId="1C062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5A3A09DA">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9</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11935A8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桁架灯</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32AE3E4A">
            <w:pPr>
              <w:jc w:val="center"/>
              <w:rPr>
                <w:rFonts w:hint="eastAsia" w:ascii="微软雅黑" w:hAnsi="微软雅黑" w:eastAsia="微软雅黑" w:cs="微软雅黑"/>
                <w:i w:val="0"/>
                <w:iCs w:val="0"/>
                <w:color w:val="000000"/>
                <w:sz w:val="24"/>
                <w:szCs w:val="24"/>
                <w:u w:val="none"/>
              </w:rPr>
            </w:pP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5A8568B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041C4FE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22A749F">
            <w:pPr>
              <w:jc w:val="center"/>
              <w:rPr>
                <w:rFonts w:hint="eastAsia" w:ascii="微软雅黑" w:hAnsi="微软雅黑" w:eastAsia="微软雅黑" w:cs="微软雅黑"/>
                <w:i w:val="0"/>
                <w:iCs w:val="0"/>
                <w:color w:val="333333"/>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86B3FD9">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109427D6">
            <w:pPr>
              <w:rPr>
                <w:rFonts w:hint="eastAsia" w:ascii="微软雅黑" w:hAnsi="微软雅黑" w:eastAsia="微软雅黑" w:cs="微软雅黑"/>
                <w:i w:val="0"/>
                <w:iCs w:val="0"/>
                <w:color w:val="000000"/>
                <w:sz w:val="24"/>
                <w:szCs w:val="24"/>
                <w:u w:val="none"/>
              </w:rPr>
            </w:pPr>
          </w:p>
        </w:tc>
      </w:tr>
      <w:tr w14:paraId="7F405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02D4C535">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10</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0E6CB4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专家展示立屏</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7A2CC750">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r>
              <w:rPr>
                <w:rFonts w:hint="eastAsia" w:ascii="微软雅黑" w:hAnsi="微软雅黑" w:eastAsia="微软雅黑" w:cs="微软雅黑"/>
                <w:i w:val="0"/>
                <w:iCs w:val="0"/>
                <w:color w:val="333333"/>
                <w:kern w:val="0"/>
                <w:sz w:val="24"/>
                <w:szCs w:val="24"/>
                <w:u w:val="none"/>
                <w:lang w:val="en-US" w:eastAsia="zh-CN" w:bidi="ar"/>
              </w:rPr>
              <w:t>1.8m*0.8m，美式立屏+超卡板画面</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489B91E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3C6EF81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BCEE84D">
            <w:pPr>
              <w:jc w:val="center"/>
              <w:rPr>
                <w:rFonts w:hint="eastAsia" w:ascii="微软雅黑" w:hAnsi="微软雅黑" w:eastAsia="微软雅黑" w:cs="微软雅黑"/>
                <w:i w:val="0"/>
                <w:iCs w:val="0"/>
                <w:color w:val="333333"/>
                <w:sz w:val="24"/>
                <w:szCs w:val="24"/>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6B30DA5A">
            <w:pPr>
              <w:keepNext w:val="0"/>
              <w:keepLines w:val="0"/>
              <w:widowControl/>
              <w:suppressLineNumbers w:val="0"/>
              <w:jc w:val="center"/>
              <w:textAlignment w:val="center"/>
              <w:rPr>
                <w:rFonts w:hint="eastAsia" w:ascii="微软雅黑" w:hAnsi="微软雅黑" w:eastAsia="微软雅黑" w:cs="微软雅黑"/>
                <w:i w:val="0"/>
                <w:iCs w:val="0"/>
                <w:color w:val="333333"/>
                <w:sz w:val="24"/>
                <w:szCs w:val="24"/>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7AEF5101">
            <w:pPr>
              <w:jc w:val="center"/>
              <w:rPr>
                <w:rFonts w:hint="eastAsia" w:ascii="微软雅黑" w:hAnsi="微软雅黑" w:eastAsia="微软雅黑" w:cs="微软雅黑"/>
                <w:i w:val="0"/>
                <w:iCs w:val="0"/>
                <w:color w:val="FF0000"/>
                <w:sz w:val="24"/>
                <w:szCs w:val="24"/>
                <w:u w:val="none"/>
              </w:rPr>
            </w:pPr>
          </w:p>
        </w:tc>
      </w:tr>
      <w:tr w14:paraId="6738F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55EF8A5A">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11</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71CFD83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医院介绍（会场外展板）</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3B3BB48A">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医院介绍（会场外展板）喷绘</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29C81F3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624C9F3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项</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2FD127D">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F05AFCE">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7348C197">
            <w:pPr>
              <w:jc w:val="center"/>
              <w:rPr>
                <w:rFonts w:hint="eastAsia" w:ascii="宋体" w:hAnsi="宋体" w:eastAsia="宋体" w:cs="宋体"/>
                <w:b w:val="0"/>
                <w:bCs w:val="0"/>
                <w:i w:val="0"/>
                <w:iCs w:val="0"/>
                <w:color w:val="FF0000"/>
                <w:sz w:val="18"/>
                <w:szCs w:val="18"/>
                <w:u w:val="none"/>
              </w:rPr>
            </w:pPr>
          </w:p>
        </w:tc>
      </w:tr>
      <w:tr w14:paraId="13371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1EB5AA8B">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12</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12BB35D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证件</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34875E1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12*8cm，pvc材质+挂绳,5种（工作证、参会证、专家证、嘉宾证、媒体证）</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5BDCAC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120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72897E2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78AD124">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5DA7B41E">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06E80F09">
            <w:pPr>
              <w:jc w:val="center"/>
              <w:rPr>
                <w:rFonts w:hint="eastAsia" w:ascii="宋体" w:hAnsi="宋体" w:eastAsia="宋体" w:cs="宋体"/>
                <w:b w:val="0"/>
                <w:bCs w:val="0"/>
                <w:i w:val="0"/>
                <w:iCs w:val="0"/>
                <w:color w:val="000000"/>
                <w:sz w:val="18"/>
                <w:szCs w:val="18"/>
                <w:u w:val="none"/>
              </w:rPr>
            </w:pPr>
          </w:p>
        </w:tc>
      </w:tr>
      <w:tr w14:paraId="1C334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6B2929DB">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13</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1B1BBDC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桌卡</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2BF555F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A4大小，铜版纸材质</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5B27945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60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517ADC4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EDAFDEC">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7A3647F">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0E332A47">
            <w:pPr>
              <w:jc w:val="center"/>
              <w:rPr>
                <w:rFonts w:hint="eastAsia" w:ascii="宋体" w:hAnsi="宋体" w:eastAsia="宋体" w:cs="宋体"/>
                <w:b w:val="0"/>
                <w:bCs w:val="0"/>
                <w:i w:val="0"/>
                <w:iCs w:val="0"/>
                <w:color w:val="000000"/>
                <w:sz w:val="18"/>
                <w:szCs w:val="18"/>
                <w:u w:val="none"/>
              </w:rPr>
            </w:pPr>
          </w:p>
        </w:tc>
      </w:tr>
      <w:tr w14:paraId="5B56A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36476FB0">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15</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2CC066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司仪台包装</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24C36FC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超卡板</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52756EE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6C61BFB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275"/>
                <w:rFonts w:hint="eastAsia" w:ascii="宋体" w:hAnsi="宋体" w:eastAsia="宋体" w:cs="宋体"/>
                <w:b w:val="0"/>
                <w:bCs w:val="0"/>
                <w:sz w:val="18"/>
                <w:szCs w:val="18"/>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06CAA104">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6BE45F3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3CA55EB1">
            <w:pPr>
              <w:jc w:val="center"/>
              <w:rPr>
                <w:rFonts w:hint="eastAsia" w:ascii="宋体" w:hAnsi="宋体" w:eastAsia="宋体" w:cs="宋体"/>
                <w:b w:val="0"/>
                <w:bCs w:val="0"/>
                <w:i w:val="0"/>
                <w:iCs w:val="0"/>
                <w:color w:val="000000"/>
                <w:sz w:val="18"/>
                <w:szCs w:val="18"/>
                <w:u w:val="none"/>
              </w:rPr>
            </w:pPr>
          </w:p>
        </w:tc>
      </w:tr>
      <w:tr w14:paraId="2C591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293C8910">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16</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73AEA00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舞台前方斜坡LED屏</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2E1B907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12m*1m</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749C1E5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12</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5064637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屏幕</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7B35704">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2715D22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4D495029">
            <w:pPr>
              <w:jc w:val="center"/>
              <w:rPr>
                <w:rFonts w:hint="eastAsia" w:ascii="宋体" w:hAnsi="宋体" w:eastAsia="宋体" w:cs="宋体"/>
                <w:b w:val="0"/>
                <w:bCs w:val="0"/>
                <w:i w:val="0"/>
                <w:iCs w:val="0"/>
                <w:color w:val="000000"/>
                <w:sz w:val="18"/>
                <w:szCs w:val="18"/>
                <w:u w:val="none"/>
              </w:rPr>
            </w:pPr>
          </w:p>
        </w:tc>
      </w:tr>
      <w:tr w14:paraId="45C8C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5E98E48D">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17</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0A1282B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LED控台</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7B2F0E7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斜坡LED</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305A886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7837002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项</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C248CC6">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6EEDBB2">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007E733A">
            <w:pPr>
              <w:jc w:val="center"/>
              <w:rPr>
                <w:rFonts w:hint="eastAsia" w:ascii="宋体" w:hAnsi="宋体" w:eastAsia="宋体" w:cs="宋体"/>
                <w:b w:val="0"/>
                <w:bCs w:val="0"/>
                <w:i w:val="0"/>
                <w:iCs w:val="0"/>
                <w:color w:val="000000"/>
                <w:sz w:val="18"/>
                <w:szCs w:val="18"/>
                <w:u w:val="none"/>
              </w:rPr>
            </w:pPr>
          </w:p>
        </w:tc>
      </w:tr>
      <w:tr w14:paraId="4F903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62B9973C">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18</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D9C416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灯光TRUSS架</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242BAEA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8mx5mx2组</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226AB40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36</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7119AA0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米</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25CD7B33">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F4A0317">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341C371B">
            <w:pPr>
              <w:jc w:val="center"/>
              <w:rPr>
                <w:rFonts w:hint="eastAsia" w:ascii="宋体" w:hAnsi="宋体" w:eastAsia="宋体" w:cs="宋体"/>
                <w:b w:val="0"/>
                <w:bCs w:val="0"/>
                <w:i w:val="0"/>
                <w:iCs w:val="0"/>
                <w:color w:val="000000"/>
                <w:sz w:val="18"/>
                <w:szCs w:val="18"/>
                <w:u w:val="none"/>
              </w:rPr>
            </w:pPr>
          </w:p>
        </w:tc>
      </w:tr>
      <w:tr w14:paraId="24DDF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5776DB2D">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19</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E23937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LED光束灯</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08DCA25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380w大歌</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0FE4D02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2FE1E5E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台</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302777B">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5478A73B">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1789B01A">
            <w:pPr>
              <w:jc w:val="center"/>
              <w:rPr>
                <w:rFonts w:hint="eastAsia" w:ascii="宋体" w:hAnsi="宋体" w:eastAsia="宋体" w:cs="宋体"/>
                <w:b w:val="0"/>
                <w:bCs w:val="0"/>
                <w:i w:val="0"/>
                <w:iCs w:val="0"/>
                <w:color w:val="000000"/>
                <w:sz w:val="18"/>
                <w:szCs w:val="18"/>
                <w:u w:val="none"/>
              </w:rPr>
            </w:pPr>
          </w:p>
        </w:tc>
      </w:tr>
      <w:tr w14:paraId="5C67B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6A97C647">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20</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1E0FFB1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面光灯</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3E2F7E0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四眼面光</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657DF29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4B45A26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台</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9A7C0DE">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2EAD873A">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565529D5">
            <w:pPr>
              <w:jc w:val="center"/>
              <w:rPr>
                <w:rFonts w:hint="eastAsia" w:ascii="宋体" w:hAnsi="宋体" w:eastAsia="宋体" w:cs="宋体"/>
                <w:b w:val="0"/>
                <w:bCs w:val="0"/>
                <w:i w:val="0"/>
                <w:iCs w:val="0"/>
                <w:color w:val="000000"/>
                <w:sz w:val="18"/>
                <w:szCs w:val="18"/>
                <w:u w:val="none"/>
              </w:rPr>
            </w:pPr>
          </w:p>
        </w:tc>
      </w:tr>
      <w:tr w14:paraId="4A119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416DC4D6">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21</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752C661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LED帕灯</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70D9C803">
            <w:pPr>
              <w:jc w:val="center"/>
              <w:rPr>
                <w:rFonts w:hint="eastAsia" w:ascii="宋体" w:hAnsi="宋体" w:eastAsia="宋体" w:cs="宋体"/>
                <w:b w:val="0"/>
                <w:bCs w:val="0"/>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5B7DC0F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717D56B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台</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1C24A466">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E4C446D">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54119B93">
            <w:pPr>
              <w:jc w:val="center"/>
              <w:rPr>
                <w:rFonts w:hint="eastAsia" w:ascii="宋体" w:hAnsi="宋体" w:eastAsia="宋体" w:cs="宋体"/>
                <w:b w:val="0"/>
                <w:bCs w:val="0"/>
                <w:i w:val="0"/>
                <w:iCs w:val="0"/>
                <w:color w:val="000000"/>
                <w:sz w:val="18"/>
                <w:szCs w:val="18"/>
                <w:u w:val="none"/>
              </w:rPr>
            </w:pPr>
          </w:p>
        </w:tc>
      </w:tr>
      <w:tr w14:paraId="71544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3B394E1D">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22</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69AD60E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线阵音响</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4CD9120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8+4线阵音响+2套返听</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4005908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6DC2E55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2CEAA654">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5ACE65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728716D0">
            <w:pPr>
              <w:jc w:val="center"/>
              <w:rPr>
                <w:rFonts w:hint="eastAsia" w:ascii="宋体" w:hAnsi="宋体" w:eastAsia="宋体" w:cs="宋体"/>
                <w:b w:val="0"/>
                <w:bCs w:val="0"/>
                <w:i w:val="0"/>
                <w:iCs w:val="0"/>
                <w:color w:val="000000"/>
                <w:sz w:val="18"/>
                <w:szCs w:val="18"/>
                <w:u w:val="none"/>
              </w:rPr>
            </w:pPr>
          </w:p>
        </w:tc>
      </w:tr>
      <w:tr w14:paraId="2B6BE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4664F65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23</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512489D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无线鹅颈麦</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2665A352">
            <w:pPr>
              <w:jc w:val="center"/>
              <w:rPr>
                <w:rFonts w:hint="eastAsia" w:ascii="宋体" w:hAnsi="宋体" w:eastAsia="宋体" w:cs="宋体"/>
                <w:b w:val="0"/>
                <w:bCs w:val="0"/>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6D8C479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5</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7ED4333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支</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39F0A96">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0363F39E">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573B45A6">
            <w:pPr>
              <w:jc w:val="center"/>
              <w:rPr>
                <w:rFonts w:hint="eastAsia" w:ascii="宋体" w:hAnsi="宋体" w:eastAsia="宋体" w:cs="宋体"/>
                <w:b w:val="0"/>
                <w:bCs w:val="0"/>
                <w:i w:val="0"/>
                <w:iCs w:val="0"/>
                <w:color w:val="FF0000"/>
                <w:sz w:val="18"/>
                <w:szCs w:val="18"/>
                <w:u w:val="none"/>
              </w:rPr>
            </w:pPr>
          </w:p>
        </w:tc>
      </w:tr>
      <w:tr w14:paraId="5572F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6865F84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24</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2208BF0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手持麦</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1FFCBFAA">
            <w:pPr>
              <w:jc w:val="center"/>
              <w:rPr>
                <w:rFonts w:hint="eastAsia" w:ascii="宋体" w:hAnsi="宋体" w:eastAsia="宋体" w:cs="宋体"/>
                <w:b w:val="0"/>
                <w:bCs w:val="0"/>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4436051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106F0C5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支</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9C0D22D">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0697058A">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64110D7B">
            <w:pPr>
              <w:jc w:val="center"/>
              <w:rPr>
                <w:rFonts w:hint="eastAsia" w:ascii="宋体" w:hAnsi="宋体" w:eastAsia="宋体" w:cs="宋体"/>
                <w:b w:val="0"/>
                <w:bCs w:val="0"/>
                <w:i w:val="0"/>
                <w:iCs w:val="0"/>
                <w:color w:val="000000"/>
                <w:sz w:val="18"/>
                <w:szCs w:val="18"/>
                <w:u w:val="none"/>
              </w:rPr>
            </w:pPr>
          </w:p>
        </w:tc>
      </w:tr>
      <w:tr w14:paraId="4BBE0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1DAC27D6">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25</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4563328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合影梯步</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1F2BA9E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7.2mx0.3mx0.2m</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0E9A7A9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3927E72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项</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8E87A80">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EF3723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0D724D37">
            <w:pPr>
              <w:jc w:val="center"/>
              <w:rPr>
                <w:rFonts w:hint="eastAsia" w:ascii="宋体" w:hAnsi="宋体" w:eastAsia="宋体" w:cs="宋体"/>
                <w:b w:val="0"/>
                <w:bCs w:val="0"/>
                <w:i w:val="0"/>
                <w:iCs w:val="0"/>
                <w:color w:val="000000"/>
                <w:sz w:val="18"/>
                <w:szCs w:val="18"/>
                <w:u w:val="none"/>
              </w:rPr>
            </w:pPr>
          </w:p>
        </w:tc>
      </w:tr>
      <w:tr w14:paraId="7397C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7AAA7506">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26</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04A7875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会议手册</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134110C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画册成品坚式210X285mm 封面250g铜板纸覆膜  内页157G  含封面共52P，骑马钉，快印</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5AAB11A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120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09DAD65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份</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834D61D">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111CC1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45EA260A">
            <w:pPr>
              <w:jc w:val="center"/>
              <w:rPr>
                <w:rFonts w:hint="eastAsia" w:ascii="宋体" w:hAnsi="宋体" w:eastAsia="宋体" w:cs="宋体"/>
                <w:b w:val="0"/>
                <w:bCs w:val="0"/>
                <w:i w:val="0"/>
                <w:iCs w:val="0"/>
                <w:color w:val="000000"/>
                <w:sz w:val="18"/>
                <w:szCs w:val="18"/>
                <w:u w:val="none"/>
              </w:rPr>
            </w:pPr>
          </w:p>
        </w:tc>
      </w:tr>
      <w:tr w14:paraId="1FD34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68C9E142">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27</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E2FEF4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议程单</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555B098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A5大小，250g铜版纸双面印</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7F43929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200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2232702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份</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A986DDF">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283FE87D">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17C77DE9">
            <w:pPr>
              <w:jc w:val="center"/>
              <w:rPr>
                <w:rFonts w:hint="eastAsia" w:ascii="宋体" w:hAnsi="宋体" w:eastAsia="宋体" w:cs="宋体"/>
                <w:b w:val="0"/>
                <w:bCs w:val="0"/>
                <w:i w:val="0"/>
                <w:iCs w:val="0"/>
                <w:color w:val="000000"/>
                <w:sz w:val="18"/>
                <w:szCs w:val="18"/>
                <w:u w:val="none"/>
              </w:rPr>
            </w:pPr>
          </w:p>
        </w:tc>
      </w:tr>
      <w:tr w14:paraId="532EA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522D8127">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28</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6F93071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内场横幅</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34F2BE1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横梁处；20*2m</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72E2754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657A82F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平米</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B7C6C2B">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377428A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66C7E2C5">
            <w:pPr>
              <w:jc w:val="center"/>
              <w:rPr>
                <w:rFonts w:hint="eastAsia" w:ascii="宋体" w:hAnsi="宋体" w:eastAsia="宋体" w:cs="宋体"/>
                <w:b w:val="0"/>
                <w:bCs w:val="0"/>
                <w:i w:val="0"/>
                <w:iCs w:val="0"/>
                <w:color w:val="000000"/>
                <w:sz w:val="18"/>
                <w:szCs w:val="18"/>
                <w:u w:val="none"/>
              </w:rPr>
            </w:pPr>
          </w:p>
        </w:tc>
      </w:tr>
      <w:tr w14:paraId="67988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49EA4A85">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29</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4308A45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信笺</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635F163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A4大小，定制，100页/本</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228C98A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4F2B7A6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本</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FFD5655">
            <w:pPr>
              <w:jc w:val="center"/>
              <w:rPr>
                <w:rFonts w:hint="eastAsia" w:ascii="宋体" w:hAnsi="宋体" w:eastAsia="宋体" w:cs="宋体"/>
                <w:b w:val="0"/>
                <w:bCs w:val="0"/>
                <w:i w:val="0"/>
                <w:iCs w:val="0"/>
                <w:color w:val="333333"/>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2D9D56B2">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20963A24">
            <w:pPr>
              <w:jc w:val="center"/>
              <w:rPr>
                <w:rFonts w:hint="eastAsia" w:ascii="宋体" w:hAnsi="宋体" w:eastAsia="宋体" w:cs="宋体"/>
                <w:b w:val="0"/>
                <w:bCs w:val="0"/>
                <w:i w:val="0"/>
                <w:iCs w:val="0"/>
                <w:color w:val="000000"/>
                <w:sz w:val="18"/>
                <w:szCs w:val="18"/>
                <w:u w:val="none"/>
              </w:rPr>
            </w:pPr>
          </w:p>
        </w:tc>
      </w:tr>
      <w:tr w14:paraId="0A160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37B4E21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30</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2DCE06D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讲话稿封皮</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29C55CB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展开A3大小，铜版纸材质</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3C45A8E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5</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12DA3BA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张</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0C58FFB3">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321C7525">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5C5A88A8">
            <w:pPr>
              <w:jc w:val="center"/>
              <w:rPr>
                <w:rFonts w:hint="eastAsia" w:ascii="宋体" w:hAnsi="宋体" w:eastAsia="宋体" w:cs="宋体"/>
                <w:b w:val="0"/>
                <w:bCs w:val="0"/>
                <w:i w:val="0"/>
                <w:iCs w:val="0"/>
                <w:color w:val="000000"/>
                <w:sz w:val="18"/>
                <w:szCs w:val="18"/>
                <w:u w:val="none"/>
              </w:rPr>
            </w:pPr>
          </w:p>
        </w:tc>
      </w:tr>
      <w:tr w14:paraId="07175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7A4FF65E">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31</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1E783AF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电视机</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5BBB9E7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60寸移动电视机，含支架</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10E389D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2CAC885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台</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92DDACE">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524F510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0EDB96FE">
            <w:pPr>
              <w:jc w:val="center"/>
              <w:rPr>
                <w:rFonts w:hint="eastAsia" w:ascii="宋体" w:hAnsi="宋体" w:eastAsia="宋体" w:cs="宋体"/>
                <w:b w:val="0"/>
                <w:bCs w:val="0"/>
                <w:i w:val="0"/>
                <w:iCs w:val="0"/>
                <w:color w:val="000000"/>
                <w:sz w:val="18"/>
                <w:szCs w:val="18"/>
                <w:u w:val="none"/>
              </w:rPr>
            </w:pPr>
          </w:p>
        </w:tc>
      </w:tr>
      <w:tr w14:paraId="0287B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72866504">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32</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7824317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门卡封套</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6969443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门卡尺寸：86mmX54mm，门卡封套66mm*95mm，底部与侧面粘口12mm，耳朵高度25mmm</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42F8DAA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5EBEEDF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21C95F5E">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0DA142B">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271B8AE9">
            <w:pPr>
              <w:jc w:val="center"/>
              <w:rPr>
                <w:rFonts w:hint="eastAsia" w:ascii="宋体" w:hAnsi="宋体" w:eastAsia="宋体" w:cs="宋体"/>
                <w:b w:val="0"/>
                <w:bCs w:val="0"/>
                <w:i w:val="0"/>
                <w:iCs w:val="0"/>
                <w:color w:val="000000"/>
                <w:sz w:val="18"/>
                <w:szCs w:val="18"/>
                <w:u w:val="none"/>
              </w:rPr>
            </w:pPr>
          </w:p>
        </w:tc>
      </w:tr>
      <w:tr w14:paraId="7CAF4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66FAEC26">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33</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4660ED5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午餐券</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3750A08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18*8cm，压点线</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5F52A09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200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6C4EDD6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张</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A5BAD61">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8EFFB8A">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3DB85A24">
            <w:pPr>
              <w:jc w:val="center"/>
              <w:rPr>
                <w:rFonts w:hint="eastAsia" w:ascii="宋体" w:hAnsi="宋体" w:eastAsia="宋体" w:cs="宋体"/>
                <w:b w:val="0"/>
                <w:bCs w:val="0"/>
                <w:i w:val="0"/>
                <w:iCs w:val="0"/>
                <w:color w:val="000000"/>
                <w:sz w:val="18"/>
                <w:szCs w:val="18"/>
                <w:u w:val="none"/>
              </w:rPr>
            </w:pPr>
          </w:p>
        </w:tc>
      </w:tr>
      <w:tr w14:paraId="30C89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61FDA532">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34</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E74D65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主持人手卡</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3CCF855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A4一半大小，铜版纸材质</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63CA535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2E5B697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张</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0F5A16B">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5D22549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66621E54">
            <w:pPr>
              <w:jc w:val="center"/>
              <w:rPr>
                <w:rFonts w:hint="eastAsia" w:ascii="宋体" w:hAnsi="宋体" w:eastAsia="宋体" w:cs="宋体"/>
                <w:b w:val="0"/>
                <w:bCs w:val="0"/>
                <w:i w:val="0"/>
                <w:iCs w:val="0"/>
                <w:color w:val="000000"/>
                <w:sz w:val="18"/>
                <w:szCs w:val="18"/>
                <w:u w:val="none"/>
              </w:rPr>
            </w:pPr>
          </w:p>
        </w:tc>
      </w:tr>
      <w:tr w14:paraId="1531B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731A0C0C">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35</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897C7A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序号贴</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0C74CD9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红色、蓝色套，车贴</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0D0A2A7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791142F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套</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29CE355">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9A77181">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05139B27">
            <w:pPr>
              <w:jc w:val="center"/>
              <w:rPr>
                <w:rFonts w:hint="eastAsia" w:ascii="宋体" w:hAnsi="宋体" w:eastAsia="宋体" w:cs="宋体"/>
                <w:b w:val="0"/>
                <w:bCs w:val="0"/>
                <w:i w:val="0"/>
                <w:iCs w:val="0"/>
                <w:color w:val="000000"/>
                <w:sz w:val="18"/>
                <w:szCs w:val="18"/>
                <w:u w:val="none"/>
              </w:rPr>
            </w:pPr>
          </w:p>
        </w:tc>
      </w:tr>
      <w:tr w14:paraId="02FED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50CFEBCB">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36</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7C66C93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手提袋</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74F666B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440X170X80mm ，300G白卡纸  单面覆哑膜   三股绳</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3806A6B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120</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03B2A85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0598516E">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41F7F4FA">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564C909F">
            <w:pPr>
              <w:jc w:val="center"/>
              <w:rPr>
                <w:rFonts w:hint="eastAsia" w:ascii="宋体" w:hAnsi="宋体" w:eastAsia="宋体" w:cs="宋体"/>
                <w:b w:val="0"/>
                <w:bCs w:val="0"/>
                <w:i w:val="0"/>
                <w:iCs w:val="0"/>
                <w:color w:val="000000"/>
                <w:sz w:val="18"/>
                <w:szCs w:val="18"/>
                <w:u w:val="none"/>
              </w:rPr>
            </w:pPr>
          </w:p>
        </w:tc>
      </w:tr>
      <w:tr w14:paraId="78DC8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5AFA9246">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37</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7C6CCC4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座位图</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499EF83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A3普通纸打印</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42CB620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57954DA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张</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A5C846F">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562CF6C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nil"/>
              <w:right w:val="single" w:color="000000" w:sz="4" w:space="0"/>
            </w:tcBorders>
            <w:noWrap/>
            <w:vAlign w:val="center"/>
          </w:tcPr>
          <w:p w14:paraId="55C2E515">
            <w:pPr>
              <w:jc w:val="center"/>
              <w:rPr>
                <w:rFonts w:hint="eastAsia" w:ascii="宋体" w:hAnsi="宋体" w:eastAsia="宋体" w:cs="宋体"/>
                <w:b w:val="0"/>
                <w:bCs w:val="0"/>
                <w:i w:val="0"/>
                <w:iCs w:val="0"/>
                <w:color w:val="000000"/>
                <w:sz w:val="18"/>
                <w:szCs w:val="18"/>
                <w:u w:val="none"/>
              </w:rPr>
            </w:pPr>
          </w:p>
        </w:tc>
      </w:tr>
      <w:tr w14:paraId="7062C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3D5D7B13">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38</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4D271E3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话筒贴</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390B6AA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超卡板材质,10*6cm</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49D065A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0EEC1B9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个</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0D59C193">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2475B87C">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1AD9CAFD">
            <w:pPr>
              <w:jc w:val="center"/>
              <w:rPr>
                <w:rFonts w:hint="eastAsia" w:ascii="宋体" w:hAnsi="宋体" w:eastAsia="宋体" w:cs="宋体"/>
                <w:b w:val="0"/>
                <w:bCs w:val="0"/>
                <w:i w:val="0"/>
                <w:iCs w:val="0"/>
                <w:color w:val="000000"/>
                <w:sz w:val="18"/>
                <w:szCs w:val="18"/>
                <w:u w:val="none"/>
              </w:rPr>
            </w:pPr>
          </w:p>
        </w:tc>
      </w:tr>
      <w:tr w14:paraId="7CB3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12032723">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39</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5F6DE36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音控师</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263C003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专业音控师</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0D54A63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2E9BFEC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人/天</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3957A4C">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28CAA50">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0B1C6FBA">
            <w:pPr>
              <w:jc w:val="center"/>
              <w:rPr>
                <w:rFonts w:hint="eastAsia" w:ascii="宋体" w:hAnsi="宋体" w:eastAsia="宋体" w:cs="宋体"/>
                <w:b w:val="0"/>
                <w:bCs w:val="0"/>
                <w:i w:val="0"/>
                <w:iCs w:val="0"/>
                <w:color w:val="000000"/>
                <w:sz w:val="18"/>
                <w:szCs w:val="18"/>
                <w:u w:val="none"/>
              </w:rPr>
            </w:pPr>
          </w:p>
        </w:tc>
      </w:tr>
      <w:tr w14:paraId="43FFB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71A4F66D">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40</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566FF97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屏控师</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33D0806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专业控屏师</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2662DFD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75B5456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人/天</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BB38019">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0981F4F3">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365DB4B3">
            <w:pPr>
              <w:jc w:val="center"/>
              <w:rPr>
                <w:rFonts w:hint="eastAsia" w:ascii="宋体" w:hAnsi="宋体" w:eastAsia="宋体" w:cs="宋体"/>
                <w:b w:val="0"/>
                <w:bCs w:val="0"/>
                <w:i w:val="0"/>
                <w:iCs w:val="0"/>
                <w:color w:val="000000"/>
                <w:sz w:val="18"/>
                <w:szCs w:val="18"/>
                <w:u w:val="none"/>
              </w:rPr>
            </w:pPr>
          </w:p>
        </w:tc>
      </w:tr>
      <w:tr w14:paraId="1AF70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5E89D827">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41</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02B69F7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灯光师</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03D2295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专业灯光师</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684550F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1ED197C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人/天</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1D25E185">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766BAD4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7C0CF720">
            <w:pPr>
              <w:jc w:val="center"/>
              <w:rPr>
                <w:rFonts w:hint="eastAsia" w:ascii="宋体" w:hAnsi="宋体" w:eastAsia="宋体" w:cs="宋体"/>
                <w:b w:val="0"/>
                <w:bCs w:val="0"/>
                <w:i w:val="0"/>
                <w:iCs w:val="0"/>
                <w:color w:val="000000"/>
                <w:sz w:val="18"/>
                <w:szCs w:val="18"/>
                <w:u w:val="none"/>
              </w:rPr>
            </w:pPr>
          </w:p>
        </w:tc>
      </w:tr>
      <w:tr w14:paraId="49F0E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69C7F5E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42</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2A25224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礼仪人员</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0FACAB5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含服装、含当天彩排，提前一天彩排，22号彩排，23号活动，25号活动  每天6人</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5C1F4B3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12</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2388A96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人/天</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2300C383">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6C0F9E15">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0C375185">
            <w:pPr>
              <w:jc w:val="center"/>
              <w:rPr>
                <w:rFonts w:hint="eastAsia" w:ascii="宋体" w:hAnsi="宋体" w:eastAsia="宋体" w:cs="宋体"/>
                <w:b w:val="0"/>
                <w:bCs w:val="0"/>
                <w:i w:val="0"/>
                <w:iCs w:val="0"/>
                <w:color w:val="000000"/>
                <w:sz w:val="18"/>
                <w:szCs w:val="18"/>
                <w:u w:val="none"/>
              </w:rPr>
            </w:pPr>
          </w:p>
        </w:tc>
      </w:tr>
      <w:tr w14:paraId="01A18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3FC324BF">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43</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6BDD6CA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搭建人工</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503D98A9">
            <w:pPr>
              <w:jc w:val="center"/>
              <w:rPr>
                <w:rFonts w:hint="eastAsia" w:ascii="宋体" w:hAnsi="宋体" w:eastAsia="宋体" w:cs="宋体"/>
                <w:b w:val="0"/>
                <w:bCs w:val="0"/>
                <w:i w:val="0"/>
                <w:iCs w:val="0"/>
                <w:color w:val="000000"/>
                <w:sz w:val="18"/>
                <w:szCs w:val="18"/>
                <w:u w:val="none"/>
              </w:rPr>
            </w:pP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26DDA54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12</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66627E3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人</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728EE5E">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51855433">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49BD6B61">
            <w:pPr>
              <w:rPr>
                <w:rFonts w:hint="eastAsia" w:ascii="宋体" w:hAnsi="宋体" w:eastAsia="宋体" w:cs="宋体"/>
                <w:b w:val="0"/>
                <w:bCs w:val="0"/>
                <w:i w:val="0"/>
                <w:iCs w:val="0"/>
                <w:color w:val="000000"/>
                <w:sz w:val="18"/>
                <w:szCs w:val="18"/>
                <w:u w:val="none"/>
              </w:rPr>
            </w:pPr>
          </w:p>
        </w:tc>
      </w:tr>
      <w:tr w14:paraId="1FDE2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auto" w:sz="4" w:space="0"/>
              <w:right w:val="single" w:color="000000" w:sz="4" w:space="0"/>
            </w:tcBorders>
            <w:noWrap w:val="0"/>
            <w:vAlign w:val="center"/>
          </w:tcPr>
          <w:p w14:paraId="297B2405">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44</w:t>
            </w:r>
          </w:p>
        </w:tc>
        <w:tc>
          <w:tcPr>
            <w:tcW w:w="572" w:type="pct"/>
            <w:tcBorders>
              <w:top w:val="single" w:color="000000" w:sz="4" w:space="0"/>
              <w:left w:val="single" w:color="000000" w:sz="4" w:space="0"/>
              <w:bottom w:val="single" w:color="auto" w:sz="4" w:space="0"/>
              <w:right w:val="single" w:color="000000" w:sz="4" w:space="0"/>
            </w:tcBorders>
            <w:noWrap w:val="0"/>
            <w:vAlign w:val="center"/>
          </w:tcPr>
          <w:p w14:paraId="3C96CE3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运输费用</w:t>
            </w:r>
          </w:p>
        </w:tc>
        <w:tc>
          <w:tcPr>
            <w:tcW w:w="1752" w:type="pct"/>
            <w:tcBorders>
              <w:top w:val="single" w:color="000000" w:sz="4" w:space="0"/>
              <w:left w:val="single" w:color="000000" w:sz="4" w:space="0"/>
              <w:bottom w:val="single" w:color="auto" w:sz="4" w:space="0"/>
              <w:right w:val="single" w:color="000000" w:sz="4" w:space="0"/>
            </w:tcBorders>
            <w:noWrap w:val="0"/>
            <w:vAlign w:val="center"/>
          </w:tcPr>
          <w:p w14:paraId="78622177">
            <w:pPr>
              <w:jc w:val="center"/>
              <w:rPr>
                <w:rFonts w:hint="eastAsia" w:ascii="宋体" w:hAnsi="宋体" w:eastAsia="宋体" w:cs="宋体"/>
                <w:b w:val="0"/>
                <w:bCs w:val="0"/>
                <w:i w:val="0"/>
                <w:iCs w:val="0"/>
                <w:color w:val="000000"/>
                <w:sz w:val="18"/>
                <w:szCs w:val="18"/>
                <w:u w:val="none"/>
              </w:rPr>
            </w:pPr>
          </w:p>
        </w:tc>
        <w:tc>
          <w:tcPr>
            <w:tcW w:w="327" w:type="pct"/>
            <w:tcBorders>
              <w:top w:val="single" w:color="000000" w:sz="4" w:space="0"/>
              <w:left w:val="single" w:color="000000" w:sz="4" w:space="0"/>
              <w:bottom w:val="single" w:color="auto" w:sz="4" w:space="0"/>
              <w:right w:val="single" w:color="000000" w:sz="4" w:space="0"/>
            </w:tcBorders>
            <w:noWrap w:val="0"/>
            <w:vAlign w:val="center"/>
          </w:tcPr>
          <w:p w14:paraId="0C72D4C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4</w:t>
            </w:r>
          </w:p>
        </w:tc>
        <w:tc>
          <w:tcPr>
            <w:tcW w:w="332" w:type="pct"/>
            <w:tcBorders>
              <w:top w:val="single" w:color="000000" w:sz="4" w:space="0"/>
              <w:left w:val="single" w:color="000000" w:sz="4" w:space="0"/>
              <w:bottom w:val="single" w:color="auto" w:sz="4" w:space="0"/>
              <w:right w:val="single" w:color="000000" w:sz="4" w:space="0"/>
            </w:tcBorders>
            <w:noWrap w:val="0"/>
            <w:vAlign w:val="center"/>
          </w:tcPr>
          <w:p w14:paraId="3E907E1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趟</w:t>
            </w:r>
          </w:p>
        </w:tc>
        <w:tc>
          <w:tcPr>
            <w:tcW w:w="329" w:type="pct"/>
            <w:tcBorders>
              <w:top w:val="single" w:color="000000" w:sz="4" w:space="0"/>
              <w:left w:val="single" w:color="000000" w:sz="4" w:space="0"/>
              <w:bottom w:val="single" w:color="auto" w:sz="4" w:space="0"/>
              <w:right w:val="single" w:color="000000" w:sz="4" w:space="0"/>
            </w:tcBorders>
            <w:noWrap w:val="0"/>
            <w:vAlign w:val="center"/>
          </w:tcPr>
          <w:p w14:paraId="5B1B3816">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auto" w:sz="4" w:space="0"/>
              <w:right w:val="single" w:color="000000" w:sz="4" w:space="0"/>
            </w:tcBorders>
            <w:noWrap w:val="0"/>
            <w:vAlign w:val="center"/>
          </w:tcPr>
          <w:p w14:paraId="3EF9FF13">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auto" w:sz="4" w:space="0"/>
              <w:right w:val="single" w:color="000000" w:sz="4" w:space="0"/>
            </w:tcBorders>
            <w:noWrap/>
            <w:vAlign w:val="center"/>
          </w:tcPr>
          <w:p w14:paraId="6B39F33C">
            <w:pPr>
              <w:rPr>
                <w:rFonts w:hint="eastAsia" w:ascii="宋体" w:hAnsi="宋体" w:eastAsia="宋体" w:cs="宋体"/>
                <w:b w:val="0"/>
                <w:bCs w:val="0"/>
                <w:i w:val="0"/>
                <w:iCs w:val="0"/>
                <w:color w:val="000000"/>
                <w:sz w:val="18"/>
                <w:szCs w:val="18"/>
                <w:u w:val="none"/>
              </w:rPr>
            </w:pPr>
          </w:p>
        </w:tc>
      </w:tr>
      <w:tr w14:paraId="222CA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2" w:type="pct"/>
            <w:tcBorders>
              <w:top w:val="single" w:color="auto" w:sz="4" w:space="0"/>
              <w:left w:val="single" w:color="auto" w:sz="4" w:space="0"/>
              <w:bottom w:val="single" w:color="auto" w:sz="4" w:space="0"/>
              <w:right w:val="single" w:color="auto" w:sz="4" w:space="0"/>
            </w:tcBorders>
            <w:noWrap w:val="0"/>
            <w:vAlign w:val="center"/>
          </w:tcPr>
          <w:p w14:paraId="2C643F9D">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45</w:t>
            </w:r>
          </w:p>
        </w:tc>
        <w:tc>
          <w:tcPr>
            <w:tcW w:w="572" w:type="pct"/>
            <w:tcBorders>
              <w:top w:val="single" w:color="auto" w:sz="4" w:space="0"/>
              <w:left w:val="single" w:color="auto" w:sz="4" w:space="0"/>
              <w:bottom w:val="single" w:color="auto" w:sz="4" w:space="0"/>
              <w:right w:val="single" w:color="auto" w:sz="4" w:space="0"/>
            </w:tcBorders>
            <w:noWrap w:val="0"/>
            <w:vAlign w:val="center"/>
          </w:tcPr>
          <w:p w14:paraId="327C77B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文创产品</w:t>
            </w:r>
          </w:p>
        </w:tc>
        <w:tc>
          <w:tcPr>
            <w:tcW w:w="1752" w:type="pct"/>
            <w:tcBorders>
              <w:top w:val="single" w:color="auto" w:sz="4" w:space="0"/>
              <w:left w:val="single" w:color="auto" w:sz="4" w:space="0"/>
              <w:bottom w:val="single" w:color="auto" w:sz="4" w:space="0"/>
              <w:right w:val="single" w:color="auto" w:sz="4" w:space="0"/>
            </w:tcBorders>
            <w:noWrap w:val="0"/>
            <w:vAlign w:val="center"/>
          </w:tcPr>
          <w:p w14:paraId="373B7AD8">
            <w:pPr>
              <w:jc w:val="center"/>
              <w:rPr>
                <w:rFonts w:hint="eastAsia" w:ascii="宋体" w:hAnsi="宋体" w:eastAsia="宋体" w:cs="宋体"/>
                <w:b w:val="0"/>
                <w:bCs w:val="0"/>
                <w:i w:val="0"/>
                <w:iCs w:val="0"/>
                <w:color w:val="000000"/>
                <w:sz w:val="18"/>
                <w:szCs w:val="18"/>
                <w:u w:val="none"/>
              </w:rPr>
            </w:pPr>
          </w:p>
        </w:tc>
        <w:tc>
          <w:tcPr>
            <w:tcW w:w="327" w:type="pct"/>
            <w:tcBorders>
              <w:top w:val="single" w:color="auto" w:sz="4" w:space="0"/>
              <w:left w:val="single" w:color="auto" w:sz="4" w:space="0"/>
              <w:bottom w:val="single" w:color="auto" w:sz="4" w:space="0"/>
              <w:right w:val="single" w:color="auto" w:sz="4" w:space="0"/>
            </w:tcBorders>
            <w:noWrap w:val="0"/>
            <w:vAlign w:val="center"/>
          </w:tcPr>
          <w:p w14:paraId="02C8504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100</w:t>
            </w:r>
          </w:p>
        </w:tc>
        <w:tc>
          <w:tcPr>
            <w:tcW w:w="332" w:type="pct"/>
            <w:tcBorders>
              <w:top w:val="single" w:color="auto" w:sz="4" w:space="0"/>
              <w:left w:val="single" w:color="auto" w:sz="4" w:space="0"/>
              <w:bottom w:val="single" w:color="auto" w:sz="4" w:space="0"/>
              <w:right w:val="single" w:color="auto" w:sz="4" w:space="0"/>
            </w:tcBorders>
            <w:noWrap w:val="0"/>
            <w:vAlign w:val="center"/>
          </w:tcPr>
          <w:p w14:paraId="5B8CD7C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份</w:t>
            </w:r>
          </w:p>
        </w:tc>
        <w:tc>
          <w:tcPr>
            <w:tcW w:w="329" w:type="pct"/>
            <w:tcBorders>
              <w:top w:val="single" w:color="auto" w:sz="4" w:space="0"/>
              <w:left w:val="single" w:color="auto" w:sz="4" w:space="0"/>
              <w:bottom w:val="single" w:color="auto" w:sz="4" w:space="0"/>
              <w:right w:val="single" w:color="auto" w:sz="4" w:space="0"/>
            </w:tcBorders>
            <w:noWrap w:val="0"/>
            <w:vAlign w:val="center"/>
          </w:tcPr>
          <w:p w14:paraId="57ACB82A">
            <w:pPr>
              <w:jc w:val="center"/>
              <w:rPr>
                <w:rFonts w:hint="eastAsia" w:ascii="宋体" w:hAnsi="宋体" w:eastAsia="宋体" w:cs="宋体"/>
                <w:b w:val="0"/>
                <w:bCs w:val="0"/>
                <w:i w:val="0"/>
                <w:iCs w:val="0"/>
                <w:color w:val="000000"/>
                <w:sz w:val="18"/>
                <w:szCs w:val="18"/>
                <w:u w:val="none"/>
              </w:rPr>
            </w:pPr>
          </w:p>
        </w:tc>
        <w:tc>
          <w:tcPr>
            <w:tcW w:w="561" w:type="pct"/>
            <w:tcBorders>
              <w:top w:val="single" w:color="auto" w:sz="4" w:space="0"/>
              <w:left w:val="single" w:color="auto" w:sz="4" w:space="0"/>
              <w:bottom w:val="single" w:color="auto" w:sz="4" w:space="0"/>
              <w:right w:val="single" w:color="auto" w:sz="4" w:space="0"/>
            </w:tcBorders>
            <w:noWrap w:val="0"/>
            <w:vAlign w:val="center"/>
          </w:tcPr>
          <w:p w14:paraId="5E7E9190">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auto" w:sz="4" w:space="0"/>
              <w:left w:val="single" w:color="auto" w:sz="4" w:space="0"/>
              <w:bottom w:val="single" w:color="auto" w:sz="4" w:space="0"/>
              <w:right w:val="single" w:color="auto" w:sz="4" w:space="0"/>
            </w:tcBorders>
            <w:noWrap/>
            <w:vAlign w:val="center"/>
          </w:tcPr>
          <w:p w14:paraId="3FEDF1D3">
            <w:pPr>
              <w:rPr>
                <w:rFonts w:hint="eastAsia" w:ascii="宋体" w:hAnsi="宋体" w:eastAsia="宋体" w:cs="宋体"/>
                <w:b w:val="0"/>
                <w:bCs w:val="0"/>
                <w:i w:val="0"/>
                <w:iCs w:val="0"/>
                <w:color w:val="000000"/>
                <w:sz w:val="18"/>
                <w:szCs w:val="18"/>
                <w:u w:val="none"/>
              </w:rPr>
            </w:pPr>
          </w:p>
        </w:tc>
      </w:tr>
      <w:tr w14:paraId="38AB9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2" w:type="pct"/>
            <w:tcBorders>
              <w:top w:val="single" w:color="auto" w:sz="4" w:space="0"/>
              <w:left w:val="single" w:color="auto" w:sz="4" w:space="0"/>
              <w:bottom w:val="single" w:color="auto" w:sz="4" w:space="0"/>
              <w:right w:val="single" w:color="auto" w:sz="4" w:space="0"/>
            </w:tcBorders>
            <w:noWrap w:val="0"/>
            <w:vAlign w:val="center"/>
          </w:tcPr>
          <w:p w14:paraId="1C4E8BF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46</w:t>
            </w:r>
          </w:p>
        </w:tc>
        <w:tc>
          <w:tcPr>
            <w:tcW w:w="3314" w:type="pct"/>
            <w:gridSpan w:val="5"/>
            <w:tcBorders>
              <w:top w:val="single" w:color="auto" w:sz="4" w:space="0"/>
              <w:left w:val="single" w:color="auto" w:sz="4" w:space="0"/>
              <w:bottom w:val="single" w:color="auto" w:sz="4" w:space="0"/>
              <w:right w:val="single" w:color="auto" w:sz="4" w:space="0"/>
            </w:tcBorders>
            <w:noWrap w:val="0"/>
            <w:vAlign w:val="center"/>
          </w:tcPr>
          <w:p w14:paraId="4751689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小计（元）</w:t>
            </w:r>
          </w:p>
        </w:tc>
        <w:tc>
          <w:tcPr>
            <w:tcW w:w="561" w:type="pct"/>
            <w:tcBorders>
              <w:top w:val="single" w:color="auto" w:sz="4" w:space="0"/>
              <w:left w:val="single" w:color="auto" w:sz="4" w:space="0"/>
              <w:bottom w:val="single" w:color="auto" w:sz="4" w:space="0"/>
              <w:right w:val="single" w:color="auto" w:sz="4" w:space="0"/>
            </w:tcBorders>
            <w:noWrap/>
            <w:vAlign w:val="center"/>
          </w:tcPr>
          <w:p w14:paraId="61799E0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p>
        </w:tc>
        <w:tc>
          <w:tcPr>
            <w:tcW w:w="861" w:type="pct"/>
            <w:tcBorders>
              <w:top w:val="single" w:color="auto" w:sz="4" w:space="0"/>
              <w:left w:val="single" w:color="auto" w:sz="4" w:space="0"/>
              <w:bottom w:val="single" w:color="auto" w:sz="4" w:space="0"/>
              <w:right w:val="single" w:color="auto" w:sz="4" w:space="0"/>
            </w:tcBorders>
            <w:noWrap/>
            <w:vAlign w:val="center"/>
          </w:tcPr>
          <w:p w14:paraId="76729D3E">
            <w:pPr>
              <w:rPr>
                <w:rFonts w:hint="eastAsia" w:ascii="宋体" w:hAnsi="宋体" w:eastAsia="宋体" w:cs="宋体"/>
                <w:b w:val="0"/>
                <w:bCs w:val="0"/>
                <w:i w:val="0"/>
                <w:iCs w:val="0"/>
                <w:color w:val="000000"/>
                <w:sz w:val="18"/>
                <w:szCs w:val="18"/>
                <w:u w:val="none"/>
              </w:rPr>
            </w:pPr>
          </w:p>
        </w:tc>
      </w:tr>
      <w:tr w14:paraId="25907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5000" w:type="pct"/>
            <w:gridSpan w:val="8"/>
            <w:tcBorders>
              <w:top w:val="single" w:color="auto" w:sz="4" w:space="0"/>
              <w:left w:val="single" w:color="000000" w:sz="4" w:space="0"/>
              <w:bottom w:val="single" w:color="000000" w:sz="4" w:space="0"/>
              <w:right w:val="single" w:color="000000" w:sz="4" w:space="0"/>
            </w:tcBorders>
            <w:noWrap w:val="0"/>
            <w:vAlign w:val="center"/>
          </w:tcPr>
          <w:p w14:paraId="52C40410">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会议视频集锦制作</w:t>
            </w:r>
          </w:p>
        </w:tc>
      </w:tr>
      <w:tr w14:paraId="5289E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262" w:type="pct"/>
            <w:tcBorders>
              <w:top w:val="single" w:color="000000" w:sz="4" w:space="0"/>
              <w:left w:val="single" w:color="000000" w:sz="4" w:space="0"/>
              <w:bottom w:val="single" w:color="000000" w:sz="4" w:space="0"/>
              <w:right w:val="single" w:color="000000" w:sz="4" w:space="0"/>
            </w:tcBorders>
            <w:noWrap/>
            <w:vAlign w:val="center"/>
          </w:tcPr>
          <w:p w14:paraId="1358A38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6A15343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活动现场【摄像+摄影】</w:t>
            </w:r>
          </w:p>
        </w:tc>
        <w:tc>
          <w:tcPr>
            <w:tcW w:w="1752" w:type="pct"/>
            <w:tcBorders>
              <w:top w:val="single" w:color="000000" w:sz="4" w:space="0"/>
              <w:left w:val="single" w:color="000000" w:sz="4" w:space="0"/>
              <w:bottom w:val="single" w:color="000000" w:sz="4" w:space="0"/>
              <w:right w:val="single" w:color="000000" w:sz="4" w:space="0"/>
            </w:tcBorders>
            <w:noWrap/>
            <w:vAlign w:val="center"/>
          </w:tcPr>
          <w:p w14:paraId="618C0C9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2人，含住宿和车费往来</w:t>
            </w:r>
          </w:p>
        </w:tc>
        <w:tc>
          <w:tcPr>
            <w:tcW w:w="327" w:type="pct"/>
            <w:tcBorders>
              <w:top w:val="single" w:color="000000" w:sz="4" w:space="0"/>
              <w:left w:val="single" w:color="000000" w:sz="4" w:space="0"/>
              <w:bottom w:val="single" w:color="000000" w:sz="4" w:space="0"/>
              <w:right w:val="single" w:color="000000" w:sz="4" w:space="0"/>
            </w:tcBorders>
            <w:noWrap/>
            <w:vAlign w:val="center"/>
          </w:tcPr>
          <w:p w14:paraId="14DFCAA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场</w:t>
            </w:r>
          </w:p>
        </w:tc>
        <w:tc>
          <w:tcPr>
            <w:tcW w:w="332" w:type="pct"/>
            <w:tcBorders>
              <w:top w:val="single" w:color="000000" w:sz="4" w:space="0"/>
              <w:left w:val="single" w:color="000000" w:sz="4" w:space="0"/>
              <w:bottom w:val="single" w:color="000000" w:sz="4" w:space="0"/>
              <w:right w:val="single" w:color="000000" w:sz="4" w:space="0"/>
            </w:tcBorders>
            <w:noWrap/>
            <w:vAlign w:val="center"/>
          </w:tcPr>
          <w:p w14:paraId="0E62A63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368B6841">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ign w:val="center"/>
          </w:tcPr>
          <w:p w14:paraId="32714D7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p>
        </w:tc>
        <w:tc>
          <w:tcPr>
            <w:tcW w:w="861" w:type="pct"/>
            <w:tcBorders>
              <w:top w:val="single" w:color="000000" w:sz="4" w:space="0"/>
              <w:left w:val="nil"/>
              <w:bottom w:val="single" w:color="000000" w:sz="4" w:space="0"/>
              <w:right w:val="single" w:color="000000" w:sz="4" w:space="0"/>
            </w:tcBorders>
            <w:noWrap/>
            <w:vAlign w:val="center"/>
          </w:tcPr>
          <w:p w14:paraId="1A76EA51">
            <w:pPr>
              <w:rPr>
                <w:rFonts w:hint="eastAsia" w:ascii="宋体" w:hAnsi="宋体" w:eastAsia="宋体" w:cs="宋体"/>
                <w:b w:val="0"/>
                <w:bCs w:val="0"/>
                <w:i w:val="0"/>
                <w:iCs w:val="0"/>
                <w:color w:val="000000"/>
                <w:sz w:val="18"/>
                <w:szCs w:val="18"/>
                <w:u w:val="none"/>
              </w:rPr>
            </w:pPr>
          </w:p>
        </w:tc>
      </w:tr>
      <w:tr w14:paraId="49C18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262" w:type="pct"/>
            <w:tcBorders>
              <w:top w:val="single" w:color="000000" w:sz="4" w:space="0"/>
              <w:left w:val="single" w:color="000000" w:sz="4" w:space="0"/>
              <w:bottom w:val="single" w:color="000000" w:sz="4" w:space="0"/>
              <w:right w:val="single" w:color="000000" w:sz="4" w:space="0"/>
            </w:tcBorders>
            <w:noWrap/>
            <w:vAlign w:val="center"/>
          </w:tcPr>
          <w:p w14:paraId="4C24AEE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43D7FA5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会议视频集锦制作</w:t>
            </w:r>
          </w:p>
        </w:tc>
        <w:tc>
          <w:tcPr>
            <w:tcW w:w="1752" w:type="pct"/>
            <w:tcBorders>
              <w:top w:val="single" w:color="000000" w:sz="4" w:space="0"/>
              <w:left w:val="single" w:color="000000" w:sz="4" w:space="0"/>
              <w:bottom w:val="single" w:color="000000" w:sz="4" w:space="0"/>
              <w:right w:val="single" w:color="000000" w:sz="4" w:space="0"/>
            </w:tcBorders>
            <w:noWrap/>
            <w:vAlign w:val="center"/>
          </w:tcPr>
          <w:p w14:paraId="34D7222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酒店出发、企业考察5家核算</w:t>
            </w:r>
          </w:p>
        </w:tc>
        <w:tc>
          <w:tcPr>
            <w:tcW w:w="327" w:type="pct"/>
            <w:tcBorders>
              <w:top w:val="single" w:color="000000" w:sz="4" w:space="0"/>
              <w:left w:val="single" w:color="000000" w:sz="4" w:space="0"/>
              <w:bottom w:val="single" w:color="000000" w:sz="4" w:space="0"/>
              <w:right w:val="single" w:color="000000" w:sz="4" w:space="0"/>
            </w:tcBorders>
            <w:noWrap/>
            <w:vAlign w:val="center"/>
          </w:tcPr>
          <w:p w14:paraId="608B922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项</w:t>
            </w:r>
          </w:p>
        </w:tc>
        <w:tc>
          <w:tcPr>
            <w:tcW w:w="332" w:type="pct"/>
            <w:tcBorders>
              <w:top w:val="single" w:color="000000" w:sz="4" w:space="0"/>
              <w:left w:val="single" w:color="000000" w:sz="4" w:space="0"/>
              <w:bottom w:val="single" w:color="000000" w:sz="4" w:space="0"/>
              <w:right w:val="single" w:color="000000" w:sz="4" w:space="0"/>
            </w:tcBorders>
            <w:noWrap/>
            <w:vAlign w:val="center"/>
          </w:tcPr>
          <w:p w14:paraId="52A7A25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40E1CC7B">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ign w:val="center"/>
          </w:tcPr>
          <w:p w14:paraId="37FA9E8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p>
        </w:tc>
        <w:tc>
          <w:tcPr>
            <w:tcW w:w="861" w:type="pct"/>
            <w:tcBorders>
              <w:top w:val="single" w:color="000000" w:sz="4" w:space="0"/>
              <w:left w:val="nil"/>
              <w:bottom w:val="single" w:color="000000" w:sz="4" w:space="0"/>
              <w:right w:val="single" w:color="000000" w:sz="4" w:space="0"/>
            </w:tcBorders>
            <w:noWrap/>
            <w:vAlign w:val="center"/>
          </w:tcPr>
          <w:p w14:paraId="1D64B018">
            <w:pPr>
              <w:rPr>
                <w:rFonts w:hint="eastAsia" w:ascii="宋体" w:hAnsi="宋体" w:eastAsia="宋体" w:cs="宋体"/>
                <w:b w:val="0"/>
                <w:bCs w:val="0"/>
                <w:i w:val="0"/>
                <w:iCs w:val="0"/>
                <w:color w:val="000000"/>
                <w:sz w:val="18"/>
                <w:szCs w:val="18"/>
                <w:u w:val="none"/>
              </w:rPr>
            </w:pPr>
          </w:p>
        </w:tc>
      </w:tr>
      <w:tr w14:paraId="4F0F8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2" w:type="pct"/>
            <w:tcBorders>
              <w:top w:val="single" w:color="000000" w:sz="4" w:space="0"/>
              <w:left w:val="single" w:color="000000" w:sz="4" w:space="0"/>
              <w:bottom w:val="single" w:color="000000" w:sz="4" w:space="0"/>
              <w:right w:val="single" w:color="000000" w:sz="4" w:space="0"/>
            </w:tcBorders>
            <w:noWrap/>
            <w:vAlign w:val="center"/>
          </w:tcPr>
          <w:p w14:paraId="0B35A4C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w:t>
            </w:r>
          </w:p>
        </w:tc>
        <w:tc>
          <w:tcPr>
            <w:tcW w:w="2984" w:type="pct"/>
            <w:gridSpan w:val="4"/>
            <w:tcBorders>
              <w:top w:val="single" w:color="000000" w:sz="4" w:space="0"/>
              <w:left w:val="single" w:color="000000" w:sz="4" w:space="0"/>
              <w:bottom w:val="single" w:color="000000" w:sz="4" w:space="0"/>
              <w:right w:val="single" w:color="000000" w:sz="4" w:space="0"/>
            </w:tcBorders>
            <w:noWrap/>
            <w:vAlign w:val="center"/>
          </w:tcPr>
          <w:p w14:paraId="4AC9895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总计（元）</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52F0975E">
            <w:pP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ign w:val="center"/>
          </w:tcPr>
          <w:p w14:paraId="2F648920">
            <w:pPr>
              <w:rPr>
                <w:rFonts w:hint="eastAsia" w:ascii="宋体" w:hAnsi="宋体" w:eastAsia="宋体" w:cs="宋体"/>
                <w:b w:val="0"/>
                <w:bCs w:val="0"/>
                <w:i w:val="0"/>
                <w:iCs w:val="0"/>
                <w:color w:val="000000"/>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ign w:val="center"/>
          </w:tcPr>
          <w:p w14:paraId="5A189989">
            <w:pPr>
              <w:rPr>
                <w:rFonts w:hint="eastAsia" w:ascii="宋体" w:hAnsi="宋体" w:eastAsia="宋体" w:cs="宋体"/>
                <w:b w:val="0"/>
                <w:bCs w:val="0"/>
                <w:i w:val="0"/>
                <w:iCs w:val="0"/>
                <w:color w:val="000000"/>
                <w:sz w:val="18"/>
                <w:szCs w:val="18"/>
                <w:u w:val="none"/>
              </w:rPr>
            </w:pPr>
          </w:p>
        </w:tc>
      </w:tr>
      <w:tr w14:paraId="507FA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4F0F73F3">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新闻宣传</w:t>
            </w:r>
          </w:p>
        </w:tc>
      </w:tr>
      <w:tr w14:paraId="5D628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2427DA85">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Style w:val="279"/>
                <w:rFonts w:hint="eastAsia" w:ascii="宋体" w:hAnsi="宋体" w:eastAsia="宋体" w:cs="宋体"/>
                <w:b w:val="0"/>
                <w:bCs w:val="0"/>
                <w:sz w:val="18"/>
                <w:szCs w:val="18"/>
                <w:lang w:val="en-US" w:eastAsia="zh-CN" w:bidi="ar"/>
              </w:rPr>
              <w:t>序号</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8A69637">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Style w:val="279"/>
                <w:rFonts w:hint="eastAsia" w:ascii="宋体" w:hAnsi="宋体" w:eastAsia="宋体" w:cs="宋体"/>
                <w:b w:val="0"/>
                <w:bCs w:val="0"/>
                <w:sz w:val="18"/>
                <w:szCs w:val="18"/>
                <w:lang w:val="en-US" w:eastAsia="zh-CN" w:bidi="ar"/>
              </w:rPr>
              <w:t>项目名称</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1D10EFD3">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Style w:val="279"/>
                <w:rFonts w:hint="eastAsia" w:ascii="宋体" w:hAnsi="宋体" w:eastAsia="宋体" w:cs="宋体"/>
                <w:b w:val="0"/>
                <w:bCs w:val="0"/>
                <w:sz w:val="18"/>
                <w:szCs w:val="18"/>
                <w:lang w:val="en-US" w:eastAsia="zh-CN" w:bidi="ar"/>
              </w:rPr>
              <w:t>规格/材质</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02EDBE81">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预估数量</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517584A6">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Style w:val="279"/>
                <w:rFonts w:hint="eastAsia" w:ascii="宋体" w:hAnsi="宋体" w:eastAsia="宋体" w:cs="宋体"/>
                <w:b w:val="0"/>
                <w:bCs w:val="0"/>
                <w:sz w:val="18"/>
                <w:szCs w:val="18"/>
                <w:lang w:val="en-US" w:eastAsia="zh-CN" w:bidi="ar"/>
              </w:rPr>
              <w:t>单位</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40B4CF5">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参选供应商报价（元）</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2B75F752">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小计（元）</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70921D9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Style w:val="279"/>
                <w:rFonts w:hint="eastAsia" w:ascii="宋体" w:hAnsi="宋体" w:eastAsia="宋体" w:cs="宋体"/>
                <w:b w:val="0"/>
                <w:bCs w:val="0"/>
                <w:sz w:val="18"/>
                <w:szCs w:val="18"/>
                <w:lang w:val="en-US" w:eastAsia="zh-CN" w:bidi="ar"/>
              </w:rPr>
              <w:t>备注</w:t>
            </w:r>
          </w:p>
        </w:tc>
      </w:tr>
      <w:tr w14:paraId="249DF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7AADECDF">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1</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82CE13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新闻宣传</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736F63B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Style w:val="275"/>
                <w:rFonts w:hint="eastAsia" w:ascii="宋体" w:hAnsi="宋体" w:eastAsia="宋体" w:cs="宋体"/>
                <w:b w:val="0"/>
                <w:bCs w:val="0"/>
                <w:sz w:val="18"/>
                <w:szCs w:val="18"/>
                <w:lang w:val="en-US" w:eastAsia="zh-CN" w:bidi="ar"/>
              </w:rPr>
              <w:t>协调新华社、人民日报、人民网、重庆电视台新闻联播、重庆日报、华龙网等进行活动宣传。</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1871B62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6</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45915D8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家</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3943C69">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5205FDE">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1DFFA206">
            <w:pPr>
              <w:jc w:val="center"/>
              <w:rPr>
                <w:rFonts w:hint="eastAsia" w:ascii="宋体" w:hAnsi="宋体" w:eastAsia="宋体" w:cs="宋体"/>
                <w:b w:val="0"/>
                <w:bCs w:val="0"/>
                <w:i w:val="0"/>
                <w:iCs w:val="0"/>
                <w:color w:val="FF0000"/>
                <w:sz w:val="18"/>
                <w:szCs w:val="18"/>
                <w:u w:val="none"/>
              </w:rPr>
            </w:pPr>
          </w:p>
        </w:tc>
      </w:tr>
      <w:tr w14:paraId="62814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7DF1917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6CB67AA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主持人</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1A9C50D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含服装、含提前一天彩排，6日活动，含住宿</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51BD2F1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05DE289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人/天</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73C490D">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5420C99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7DB85747">
            <w:pPr>
              <w:jc w:val="center"/>
              <w:rPr>
                <w:rFonts w:hint="eastAsia" w:ascii="宋体" w:hAnsi="宋体" w:eastAsia="宋体" w:cs="宋体"/>
                <w:b w:val="0"/>
                <w:bCs w:val="0"/>
                <w:i w:val="0"/>
                <w:iCs w:val="0"/>
                <w:color w:val="000000"/>
                <w:sz w:val="18"/>
                <w:szCs w:val="18"/>
                <w:u w:val="none"/>
              </w:rPr>
            </w:pPr>
          </w:p>
        </w:tc>
      </w:tr>
      <w:tr w14:paraId="706E0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692AD387">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w:t>
            </w:r>
          </w:p>
        </w:tc>
        <w:tc>
          <w:tcPr>
            <w:tcW w:w="3314" w:type="pct"/>
            <w:gridSpan w:val="5"/>
            <w:tcBorders>
              <w:top w:val="single" w:color="000000" w:sz="4" w:space="0"/>
              <w:left w:val="single" w:color="000000" w:sz="4" w:space="0"/>
              <w:bottom w:val="nil"/>
              <w:right w:val="single" w:color="000000" w:sz="4" w:space="0"/>
            </w:tcBorders>
            <w:noWrap w:val="0"/>
            <w:vAlign w:val="center"/>
          </w:tcPr>
          <w:p w14:paraId="2507480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小计（元）</w:t>
            </w:r>
          </w:p>
        </w:tc>
        <w:tc>
          <w:tcPr>
            <w:tcW w:w="561" w:type="pct"/>
            <w:tcBorders>
              <w:top w:val="single" w:color="000000" w:sz="4" w:space="0"/>
              <w:left w:val="single" w:color="000000" w:sz="4" w:space="0"/>
              <w:bottom w:val="nil"/>
              <w:right w:val="single" w:color="000000" w:sz="4" w:space="0"/>
            </w:tcBorders>
            <w:noWrap/>
            <w:vAlign w:val="center"/>
          </w:tcPr>
          <w:p w14:paraId="3CB6CDB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p>
        </w:tc>
        <w:tc>
          <w:tcPr>
            <w:tcW w:w="861" w:type="pct"/>
            <w:tcBorders>
              <w:top w:val="single" w:color="000000" w:sz="4" w:space="0"/>
              <w:left w:val="single" w:color="000000" w:sz="4" w:space="0"/>
              <w:bottom w:val="nil"/>
              <w:right w:val="single" w:color="000000" w:sz="4" w:space="0"/>
            </w:tcBorders>
            <w:noWrap/>
            <w:vAlign w:val="center"/>
          </w:tcPr>
          <w:p w14:paraId="5C5A74F8">
            <w:pPr>
              <w:rPr>
                <w:rFonts w:hint="eastAsia" w:ascii="宋体" w:hAnsi="宋体" w:eastAsia="宋体" w:cs="宋体"/>
                <w:b w:val="0"/>
                <w:bCs w:val="0"/>
                <w:i w:val="0"/>
                <w:iCs w:val="0"/>
                <w:color w:val="000000"/>
                <w:sz w:val="18"/>
                <w:szCs w:val="18"/>
                <w:u w:val="none"/>
              </w:rPr>
            </w:pPr>
          </w:p>
        </w:tc>
      </w:tr>
      <w:tr w14:paraId="7F7AF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255F79B0">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会务服务</w:t>
            </w:r>
          </w:p>
        </w:tc>
      </w:tr>
      <w:tr w14:paraId="12D44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057E114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Style w:val="279"/>
                <w:rFonts w:hint="eastAsia" w:ascii="宋体" w:hAnsi="宋体" w:eastAsia="宋体" w:cs="宋体"/>
                <w:b w:val="0"/>
                <w:bCs w:val="0"/>
                <w:sz w:val="18"/>
                <w:szCs w:val="18"/>
                <w:lang w:val="en-US" w:eastAsia="zh-CN" w:bidi="ar"/>
              </w:rPr>
              <w:t>序号</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3EFE9B2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Style w:val="279"/>
                <w:rFonts w:hint="eastAsia" w:ascii="宋体" w:hAnsi="宋体" w:eastAsia="宋体" w:cs="宋体"/>
                <w:b w:val="0"/>
                <w:bCs w:val="0"/>
                <w:sz w:val="18"/>
                <w:szCs w:val="18"/>
                <w:lang w:val="en-US" w:eastAsia="zh-CN" w:bidi="ar"/>
              </w:rPr>
              <w:t>项目名称</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2FA6A0B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Style w:val="279"/>
                <w:rFonts w:hint="eastAsia" w:ascii="宋体" w:hAnsi="宋体" w:eastAsia="宋体" w:cs="宋体"/>
                <w:b w:val="0"/>
                <w:bCs w:val="0"/>
                <w:sz w:val="18"/>
                <w:szCs w:val="18"/>
                <w:lang w:val="en-US" w:eastAsia="zh-CN" w:bidi="ar"/>
              </w:rPr>
              <w:t>规格/材质</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4C8BC031">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预估数量</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38D3424A">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Style w:val="279"/>
                <w:rFonts w:hint="eastAsia" w:ascii="宋体" w:hAnsi="宋体" w:eastAsia="宋体" w:cs="宋体"/>
                <w:b w:val="0"/>
                <w:bCs w:val="0"/>
                <w:sz w:val="18"/>
                <w:szCs w:val="18"/>
                <w:lang w:val="en-US" w:eastAsia="zh-CN" w:bidi="ar"/>
              </w:rPr>
              <w:t>单位</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104FED0">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参选供应商报价（元）</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0C940426">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小计（元）</w:t>
            </w: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3B246CB6">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Style w:val="279"/>
                <w:rFonts w:hint="eastAsia" w:ascii="宋体" w:hAnsi="宋体" w:eastAsia="宋体" w:cs="宋体"/>
                <w:b w:val="0"/>
                <w:bCs w:val="0"/>
                <w:sz w:val="18"/>
                <w:szCs w:val="18"/>
                <w:lang w:val="en-US" w:eastAsia="zh-CN" w:bidi="ar"/>
              </w:rPr>
              <w:t>备注</w:t>
            </w:r>
          </w:p>
        </w:tc>
      </w:tr>
      <w:tr w14:paraId="1C58D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3549E18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1</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48801B0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人员会务</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4552BD5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安排院士、专家接待等，签到，彩排人员等</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30AFE2E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8</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7A30C59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人</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25581CD3">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5300EC85">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1E45FBD0">
            <w:pPr>
              <w:jc w:val="center"/>
              <w:rPr>
                <w:rFonts w:hint="eastAsia" w:ascii="宋体" w:hAnsi="宋体" w:eastAsia="宋体" w:cs="宋体"/>
                <w:b w:val="0"/>
                <w:bCs w:val="0"/>
                <w:i w:val="0"/>
                <w:iCs w:val="0"/>
                <w:color w:val="FF0000"/>
                <w:sz w:val="18"/>
                <w:szCs w:val="18"/>
                <w:u w:val="none"/>
              </w:rPr>
            </w:pPr>
          </w:p>
        </w:tc>
      </w:tr>
      <w:tr w14:paraId="52B50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37277936">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2</w:t>
            </w:r>
          </w:p>
        </w:tc>
        <w:tc>
          <w:tcPr>
            <w:tcW w:w="572" w:type="pct"/>
            <w:tcBorders>
              <w:top w:val="single" w:color="000000" w:sz="4" w:space="0"/>
              <w:left w:val="single" w:color="000000" w:sz="4" w:space="0"/>
              <w:bottom w:val="single" w:color="000000" w:sz="4" w:space="0"/>
              <w:right w:val="single" w:color="000000" w:sz="4" w:space="0"/>
            </w:tcBorders>
            <w:noWrap w:val="0"/>
            <w:vAlign w:val="center"/>
          </w:tcPr>
          <w:p w14:paraId="7F51C61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设计费</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54859FC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活动整体专人设计</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62BB14E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171B93D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人</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203D6D48">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130ABE1">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2FC541EE">
            <w:pPr>
              <w:jc w:val="center"/>
              <w:rPr>
                <w:rFonts w:hint="eastAsia" w:ascii="宋体" w:hAnsi="宋体" w:eastAsia="宋体" w:cs="宋体"/>
                <w:b w:val="0"/>
                <w:bCs w:val="0"/>
                <w:i w:val="0"/>
                <w:iCs w:val="0"/>
                <w:color w:val="000000"/>
                <w:sz w:val="18"/>
                <w:szCs w:val="18"/>
                <w:u w:val="none"/>
              </w:rPr>
            </w:pPr>
          </w:p>
        </w:tc>
      </w:tr>
      <w:tr w14:paraId="4EDD5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18C568C1">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3</w:t>
            </w:r>
          </w:p>
        </w:tc>
        <w:tc>
          <w:tcPr>
            <w:tcW w:w="572" w:type="pct"/>
            <w:vMerge w:val="restart"/>
            <w:tcBorders>
              <w:top w:val="single" w:color="000000" w:sz="4" w:space="0"/>
              <w:left w:val="single" w:color="000000" w:sz="4" w:space="0"/>
              <w:bottom w:val="single" w:color="000000" w:sz="4" w:space="0"/>
              <w:right w:val="single" w:color="000000" w:sz="4" w:space="0"/>
            </w:tcBorders>
            <w:noWrap w:val="0"/>
            <w:vAlign w:val="center"/>
          </w:tcPr>
          <w:p w14:paraId="08634A3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接站服务</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5F3600C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B级小车，7月5日主城接、7月7日永川送</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431A4A0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03EE5CE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辆</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A70C027">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37DF7D7F">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60C0EED0">
            <w:pPr>
              <w:jc w:val="center"/>
              <w:rPr>
                <w:rFonts w:hint="eastAsia" w:ascii="宋体" w:hAnsi="宋体" w:eastAsia="宋体" w:cs="宋体"/>
                <w:b w:val="0"/>
                <w:bCs w:val="0"/>
                <w:i w:val="0"/>
                <w:iCs w:val="0"/>
                <w:color w:val="333333"/>
                <w:sz w:val="18"/>
                <w:szCs w:val="18"/>
                <w:u w:val="none"/>
              </w:rPr>
            </w:pPr>
          </w:p>
        </w:tc>
      </w:tr>
      <w:tr w14:paraId="26C33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2C5F3BAA">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4</w:t>
            </w:r>
          </w:p>
        </w:tc>
        <w:tc>
          <w:tcPr>
            <w:tcW w:w="5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B91FC7">
            <w:pPr>
              <w:jc w:val="center"/>
              <w:rPr>
                <w:rFonts w:hint="eastAsia" w:ascii="宋体" w:hAnsi="宋体" w:eastAsia="宋体" w:cs="宋体"/>
                <w:b w:val="0"/>
                <w:bCs w:val="0"/>
                <w:i w:val="0"/>
                <w:iCs w:val="0"/>
                <w:color w:val="000000"/>
                <w:sz w:val="18"/>
                <w:szCs w:val="18"/>
                <w:u w:val="none"/>
              </w:rPr>
            </w:pP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3A43895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考斯特，7月5日主城接、7月7日永川送</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2DF1A9B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2</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2313682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辆</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236B3DA">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F78F048">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38F0CE32">
            <w:pPr>
              <w:jc w:val="center"/>
              <w:rPr>
                <w:rFonts w:hint="eastAsia" w:ascii="宋体" w:hAnsi="宋体" w:eastAsia="宋体" w:cs="宋体"/>
                <w:b w:val="0"/>
                <w:bCs w:val="0"/>
                <w:i w:val="0"/>
                <w:iCs w:val="0"/>
                <w:color w:val="333333"/>
                <w:sz w:val="18"/>
                <w:szCs w:val="18"/>
                <w:u w:val="none"/>
              </w:rPr>
            </w:pPr>
          </w:p>
        </w:tc>
      </w:tr>
      <w:tr w14:paraId="2F76B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28BF4745">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5</w:t>
            </w:r>
          </w:p>
        </w:tc>
        <w:tc>
          <w:tcPr>
            <w:tcW w:w="5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60FAF5">
            <w:pPr>
              <w:jc w:val="center"/>
              <w:rPr>
                <w:rFonts w:hint="eastAsia" w:ascii="宋体" w:hAnsi="宋体" w:eastAsia="宋体" w:cs="宋体"/>
                <w:b w:val="0"/>
                <w:bCs w:val="0"/>
                <w:i w:val="0"/>
                <w:iCs w:val="0"/>
                <w:color w:val="000000"/>
                <w:sz w:val="18"/>
                <w:szCs w:val="18"/>
                <w:u w:val="none"/>
              </w:rPr>
            </w:pP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5A9DD6B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39座大巴或者以上座次，7月5日主城接、7月7日永川送</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2979CBD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2B206A3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辆</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1226D99B">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0281C1AD">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41EDE296">
            <w:pPr>
              <w:jc w:val="center"/>
              <w:rPr>
                <w:rFonts w:hint="eastAsia" w:ascii="宋体" w:hAnsi="宋体" w:eastAsia="宋体" w:cs="宋体"/>
                <w:b w:val="0"/>
                <w:bCs w:val="0"/>
                <w:i w:val="0"/>
                <w:iCs w:val="0"/>
                <w:color w:val="333333"/>
                <w:sz w:val="18"/>
                <w:szCs w:val="18"/>
                <w:u w:val="none"/>
              </w:rPr>
            </w:pPr>
          </w:p>
        </w:tc>
      </w:tr>
      <w:tr w14:paraId="18A5E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7F6CD257">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6</w:t>
            </w:r>
          </w:p>
        </w:tc>
        <w:tc>
          <w:tcPr>
            <w:tcW w:w="572" w:type="pct"/>
            <w:vMerge w:val="restart"/>
            <w:tcBorders>
              <w:top w:val="single" w:color="000000" w:sz="4" w:space="0"/>
              <w:left w:val="single" w:color="000000" w:sz="4" w:space="0"/>
              <w:bottom w:val="single" w:color="000000" w:sz="4" w:space="0"/>
              <w:right w:val="single" w:color="000000" w:sz="4" w:space="0"/>
            </w:tcBorders>
            <w:noWrap w:val="0"/>
            <w:vAlign w:val="center"/>
          </w:tcPr>
          <w:p w14:paraId="5D71559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区内交通</w:t>
            </w: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2FE0944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B级小车，7月6日永川</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468160E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3941A39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辆</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29B1E66">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19565641">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56AA302E">
            <w:pPr>
              <w:jc w:val="center"/>
              <w:rPr>
                <w:rFonts w:hint="eastAsia" w:ascii="宋体" w:hAnsi="宋体" w:eastAsia="宋体" w:cs="宋体"/>
                <w:b w:val="0"/>
                <w:bCs w:val="0"/>
                <w:i w:val="0"/>
                <w:iCs w:val="0"/>
                <w:color w:val="333333"/>
                <w:sz w:val="18"/>
                <w:szCs w:val="18"/>
                <w:u w:val="none"/>
              </w:rPr>
            </w:pPr>
          </w:p>
        </w:tc>
      </w:tr>
      <w:tr w14:paraId="7D8B1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62" w:type="pct"/>
            <w:tcBorders>
              <w:top w:val="single" w:color="000000" w:sz="4" w:space="0"/>
              <w:left w:val="single" w:color="000000" w:sz="4" w:space="0"/>
              <w:bottom w:val="single" w:color="000000" w:sz="4" w:space="0"/>
              <w:right w:val="single" w:color="000000" w:sz="4" w:space="0"/>
            </w:tcBorders>
            <w:noWrap w:val="0"/>
            <w:vAlign w:val="center"/>
          </w:tcPr>
          <w:p w14:paraId="4C9BDEF7">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7</w:t>
            </w:r>
          </w:p>
        </w:tc>
        <w:tc>
          <w:tcPr>
            <w:tcW w:w="57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FDA539">
            <w:pPr>
              <w:jc w:val="center"/>
              <w:rPr>
                <w:rFonts w:hint="eastAsia" w:ascii="宋体" w:hAnsi="宋体" w:eastAsia="宋体" w:cs="宋体"/>
                <w:b w:val="0"/>
                <w:bCs w:val="0"/>
                <w:i w:val="0"/>
                <w:iCs w:val="0"/>
                <w:color w:val="000000"/>
                <w:sz w:val="18"/>
                <w:szCs w:val="18"/>
                <w:u w:val="none"/>
              </w:rPr>
            </w:pPr>
          </w:p>
        </w:tc>
        <w:tc>
          <w:tcPr>
            <w:tcW w:w="1752" w:type="pct"/>
            <w:tcBorders>
              <w:top w:val="single" w:color="000000" w:sz="4" w:space="0"/>
              <w:left w:val="single" w:color="000000" w:sz="4" w:space="0"/>
              <w:bottom w:val="single" w:color="000000" w:sz="4" w:space="0"/>
              <w:right w:val="single" w:color="000000" w:sz="4" w:space="0"/>
            </w:tcBorders>
            <w:noWrap w:val="0"/>
            <w:vAlign w:val="center"/>
          </w:tcPr>
          <w:p w14:paraId="52576E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考斯特，7月6日永川</w:t>
            </w:r>
          </w:p>
        </w:tc>
        <w:tc>
          <w:tcPr>
            <w:tcW w:w="327" w:type="pct"/>
            <w:tcBorders>
              <w:top w:val="single" w:color="000000" w:sz="4" w:space="0"/>
              <w:left w:val="single" w:color="000000" w:sz="4" w:space="0"/>
              <w:bottom w:val="single" w:color="000000" w:sz="4" w:space="0"/>
              <w:right w:val="single" w:color="000000" w:sz="4" w:space="0"/>
            </w:tcBorders>
            <w:noWrap w:val="0"/>
            <w:vAlign w:val="center"/>
          </w:tcPr>
          <w:p w14:paraId="25AB33A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000000" w:sz="4" w:space="0"/>
              <w:right w:val="single" w:color="000000" w:sz="4" w:space="0"/>
            </w:tcBorders>
            <w:noWrap w:val="0"/>
            <w:vAlign w:val="center"/>
          </w:tcPr>
          <w:p w14:paraId="57D23A6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辆</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149032C">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3BE16AC7">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000000" w:sz="4" w:space="0"/>
              <w:right w:val="single" w:color="000000" w:sz="4" w:space="0"/>
            </w:tcBorders>
            <w:noWrap w:val="0"/>
            <w:vAlign w:val="center"/>
          </w:tcPr>
          <w:p w14:paraId="599F7FB1">
            <w:pPr>
              <w:jc w:val="center"/>
              <w:rPr>
                <w:rFonts w:hint="eastAsia" w:ascii="宋体" w:hAnsi="宋体" w:eastAsia="宋体" w:cs="宋体"/>
                <w:b w:val="0"/>
                <w:bCs w:val="0"/>
                <w:i w:val="0"/>
                <w:iCs w:val="0"/>
                <w:color w:val="333333"/>
                <w:sz w:val="18"/>
                <w:szCs w:val="18"/>
                <w:u w:val="none"/>
              </w:rPr>
            </w:pPr>
          </w:p>
        </w:tc>
      </w:tr>
      <w:tr w14:paraId="4C94F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262" w:type="pct"/>
            <w:tcBorders>
              <w:top w:val="single" w:color="000000" w:sz="4" w:space="0"/>
              <w:left w:val="single" w:color="000000" w:sz="4" w:space="0"/>
              <w:bottom w:val="single" w:color="auto" w:sz="4" w:space="0"/>
              <w:right w:val="single" w:color="000000" w:sz="4" w:space="0"/>
            </w:tcBorders>
            <w:noWrap w:val="0"/>
            <w:vAlign w:val="center"/>
          </w:tcPr>
          <w:p w14:paraId="0CDD378E">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8</w:t>
            </w:r>
          </w:p>
        </w:tc>
        <w:tc>
          <w:tcPr>
            <w:tcW w:w="572" w:type="pct"/>
            <w:vMerge w:val="continue"/>
            <w:tcBorders>
              <w:top w:val="single" w:color="000000" w:sz="4" w:space="0"/>
              <w:left w:val="single" w:color="000000" w:sz="4" w:space="0"/>
              <w:bottom w:val="single" w:color="auto" w:sz="4" w:space="0"/>
              <w:right w:val="single" w:color="000000" w:sz="4" w:space="0"/>
            </w:tcBorders>
            <w:noWrap w:val="0"/>
            <w:vAlign w:val="center"/>
          </w:tcPr>
          <w:p w14:paraId="28C7AD48">
            <w:pPr>
              <w:jc w:val="center"/>
              <w:rPr>
                <w:rFonts w:hint="eastAsia" w:ascii="宋体" w:hAnsi="宋体" w:eastAsia="宋体" w:cs="宋体"/>
                <w:b w:val="0"/>
                <w:bCs w:val="0"/>
                <w:i w:val="0"/>
                <w:iCs w:val="0"/>
                <w:color w:val="000000"/>
                <w:sz w:val="18"/>
                <w:szCs w:val="18"/>
                <w:u w:val="none"/>
              </w:rPr>
            </w:pPr>
          </w:p>
        </w:tc>
        <w:tc>
          <w:tcPr>
            <w:tcW w:w="1752" w:type="pct"/>
            <w:tcBorders>
              <w:top w:val="single" w:color="000000" w:sz="4" w:space="0"/>
              <w:left w:val="single" w:color="000000" w:sz="4" w:space="0"/>
              <w:bottom w:val="single" w:color="auto" w:sz="4" w:space="0"/>
              <w:right w:val="single" w:color="000000" w:sz="4" w:space="0"/>
            </w:tcBorders>
            <w:noWrap w:val="0"/>
            <w:vAlign w:val="center"/>
          </w:tcPr>
          <w:p w14:paraId="58D30CE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39座大巴或者以上座次，7月6日永川</w:t>
            </w:r>
          </w:p>
        </w:tc>
        <w:tc>
          <w:tcPr>
            <w:tcW w:w="327" w:type="pct"/>
            <w:tcBorders>
              <w:top w:val="single" w:color="000000" w:sz="4" w:space="0"/>
              <w:left w:val="single" w:color="000000" w:sz="4" w:space="0"/>
              <w:bottom w:val="single" w:color="auto" w:sz="4" w:space="0"/>
              <w:right w:val="single" w:color="000000" w:sz="4" w:space="0"/>
            </w:tcBorders>
            <w:noWrap w:val="0"/>
            <w:vAlign w:val="center"/>
          </w:tcPr>
          <w:p w14:paraId="1477229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1</w:t>
            </w:r>
          </w:p>
        </w:tc>
        <w:tc>
          <w:tcPr>
            <w:tcW w:w="332" w:type="pct"/>
            <w:tcBorders>
              <w:top w:val="single" w:color="000000" w:sz="4" w:space="0"/>
              <w:left w:val="single" w:color="000000" w:sz="4" w:space="0"/>
              <w:bottom w:val="single" w:color="auto" w:sz="4" w:space="0"/>
              <w:right w:val="single" w:color="000000" w:sz="4" w:space="0"/>
            </w:tcBorders>
            <w:noWrap w:val="0"/>
            <w:vAlign w:val="center"/>
          </w:tcPr>
          <w:p w14:paraId="2F23FC1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辆</w:t>
            </w:r>
          </w:p>
        </w:tc>
        <w:tc>
          <w:tcPr>
            <w:tcW w:w="329" w:type="pct"/>
            <w:tcBorders>
              <w:top w:val="single" w:color="000000" w:sz="4" w:space="0"/>
              <w:left w:val="single" w:color="000000" w:sz="4" w:space="0"/>
              <w:bottom w:val="single" w:color="auto" w:sz="4" w:space="0"/>
              <w:right w:val="single" w:color="000000" w:sz="4" w:space="0"/>
            </w:tcBorders>
            <w:noWrap w:val="0"/>
            <w:vAlign w:val="center"/>
          </w:tcPr>
          <w:p w14:paraId="33EDFED6">
            <w:pPr>
              <w:jc w:val="center"/>
              <w:rPr>
                <w:rFonts w:hint="eastAsia" w:ascii="宋体" w:hAnsi="宋体" w:eastAsia="宋体" w:cs="宋体"/>
                <w:b w:val="0"/>
                <w:bCs w:val="0"/>
                <w:i w:val="0"/>
                <w:iCs w:val="0"/>
                <w:color w:val="000000"/>
                <w:sz w:val="18"/>
                <w:szCs w:val="18"/>
                <w:u w:val="none"/>
              </w:rPr>
            </w:pPr>
          </w:p>
        </w:tc>
        <w:tc>
          <w:tcPr>
            <w:tcW w:w="561" w:type="pct"/>
            <w:tcBorders>
              <w:top w:val="single" w:color="000000" w:sz="4" w:space="0"/>
              <w:left w:val="single" w:color="000000" w:sz="4" w:space="0"/>
              <w:bottom w:val="single" w:color="auto" w:sz="4" w:space="0"/>
              <w:right w:val="single" w:color="000000" w:sz="4" w:space="0"/>
            </w:tcBorders>
            <w:noWrap w:val="0"/>
            <w:vAlign w:val="center"/>
          </w:tcPr>
          <w:p w14:paraId="75952845">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000000" w:sz="4" w:space="0"/>
              <w:left w:val="single" w:color="000000" w:sz="4" w:space="0"/>
              <w:bottom w:val="single" w:color="auto" w:sz="4" w:space="0"/>
              <w:right w:val="single" w:color="000000" w:sz="4" w:space="0"/>
            </w:tcBorders>
            <w:noWrap w:val="0"/>
            <w:vAlign w:val="center"/>
          </w:tcPr>
          <w:p w14:paraId="677DB5C1">
            <w:pPr>
              <w:jc w:val="center"/>
              <w:rPr>
                <w:rFonts w:hint="eastAsia" w:ascii="宋体" w:hAnsi="宋体" w:eastAsia="宋体" w:cs="宋体"/>
                <w:b w:val="0"/>
                <w:bCs w:val="0"/>
                <w:i w:val="0"/>
                <w:iCs w:val="0"/>
                <w:color w:val="333333"/>
                <w:sz w:val="18"/>
                <w:szCs w:val="18"/>
                <w:u w:val="none"/>
              </w:rPr>
            </w:pPr>
          </w:p>
        </w:tc>
      </w:tr>
      <w:tr w14:paraId="3017A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2" w:type="pct"/>
            <w:tcBorders>
              <w:top w:val="single" w:color="auto" w:sz="4" w:space="0"/>
              <w:left w:val="single" w:color="auto" w:sz="4" w:space="0"/>
              <w:bottom w:val="single" w:color="auto" w:sz="4" w:space="0"/>
              <w:right w:val="single" w:color="auto" w:sz="4" w:space="0"/>
            </w:tcBorders>
            <w:noWrap w:val="0"/>
            <w:vAlign w:val="center"/>
          </w:tcPr>
          <w:p w14:paraId="5C70920D">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r>
              <w:rPr>
                <w:rFonts w:hint="eastAsia" w:ascii="宋体" w:hAnsi="宋体" w:eastAsia="宋体" w:cs="宋体"/>
                <w:b w:val="0"/>
                <w:bCs w:val="0"/>
                <w:i w:val="0"/>
                <w:iCs w:val="0"/>
                <w:color w:val="333333"/>
                <w:kern w:val="0"/>
                <w:sz w:val="18"/>
                <w:szCs w:val="18"/>
                <w:u w:val="none"/>
                <w:lang w:val="en-US" w:eastAsia="zh-CN" w:bidi="ar"/>
              </w:rPr>
              <w:t>9</w:t>
            </w:r>
          </w:p>
        </w:tc>
        <w:tc>
          <w:tcPr>
            <w:tcW w:w="3314" w:type="pct"/>
            <w:gridSpan w:val="5"/>
            <w:tcBorders>
              <w:top w:val="single" w:color="auto" w:sz="4" w:space="0"/>
              <w:left w:val="single" w:color="auto" w:sz="4" w:space="0"/>
              <w:bottom w:val="single" w:color="auto" w:sz="4" w:space="0"/>
              <w:right w:val="single" w:color="auto" w:sz="4" w:space="0"/>
            </w:tcBorders>
            <w:noWrap w:val="0"/>
            <w:vAlign w:val="center"/>
          </w:tcPr>
          <w:p w14:paraId="6542F97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小计（元）</w:t>
            </w:r>
          </w:p>
        </w:tc>
        <w:tc>
          <w:tcPr>
            <w:tcW w:w="561" w:type="pct"/>
            <w:tcBorders>
              <w:top w:val="single" w:color="auto" w:sz="4" w:space="0"/>
              <w:left w:val="single" w:color="auto" w:sz="4" w:space="0"/>
              <w:bottom w:val="single" w:color="auto" w:sz="4" w:space="0"/>
              <w:right w:val="single" w:color="auto" w:sz="4" w:space="0"/>
            </w:tcBorders>
            <w:noWrap/>
            <w:vAlign w:val="center"/>
          </w:tcPr>
          <w:p w14:paraId="4D95058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p>
        </w:tc>
        <w:tc>
          <w:tcPr>
            <w:tcW w:w="861" w:type="pct"/>
            <w:tcBorders>
              <w:top w:val="single" w:color="auto" w:sz="4" w:space="0"/>
              <w:left w:val="single" w:color="auto" w:sz="4" w:space="0"/>
              <w:bottom w:val="single" w:color="auto" w:sz="4" w:space="0"/>
              <w:right w:val="single" w:color="auto" w:sz="4" w:space="0"/>
            </w:tcBorders>
            <w:noWrap/>
            <w:vAlign w:val="center"/>
          </w:tcPr>
          <w:p w14:paraId="7AFA82F4">
            <w:pPr>
              <w:rPr>
                <w:rFonts w:hint="eastAsia" w:ascii="宋体" w:hAnsi="宋体" w:eastAsia="宋体" w:cs="宋体"/>
                <w:b w:val="0"/>
                <w:bCs w:val="0"/>
                <w:i w:val="0"/>
                <w:iCs w:val="0"/>
                <w:color w:val="000000"/>
                <w:sz w:val="18"/>
                <w:szCs w:val="18"/>
                <w:u w:val="none"/>
              </w:rPr>
            </w:pPr>
          </w:p>
        </w:tc>
      </w:tr>
      <w:tr w14:paraId="19BE7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62" w:type="pct"/>
            <w:tcBorders>
              <w:top w:val="single" w:color="auto" w:sz="4" w:space="0"/>
              <w:left w:val="single" w:color="000000" w:sz="4" w:space="0"/>
              <w:bottom w:val="single" w:color="000000" w:sz="4" w:space="0"/>
              <w:right w:val="single" w:color="000000" w:sz="4" w:space="0"/>
            </w:tcBorders>
            <w:noWrap w:val="0"/>
            <w:vAlign w:val="center"/>
          </w:tcPr>
          <w:p w14:paraId="5D7536EF">
            <w:pPr>
              <w:jc w:val="center"/>
              <w:rPr>
                <w:rFonts w:hint="eastAsia" w:ascii="宋体" w:hAnsi="宋体" w:eastAsia="宋体" w:cs="宋体"/>
                <w:b w:val="0"/>
                <w:bCs w:val="0"/>
                <w:i w:val="0"/>
                <w:iCs w:val="0"/>
                <w:color w:val="333333"/>
                <w:sz w:val="18"/>
                <w:szCs w:val="18"/>
                <w:u w:val="none"/>
              </w:rPr>
            </w:pPr>
          </w:p>
        </w:tc>
        <w:tc>
          <w:tcPr>
            <w:tcW w:w="572" w:type="pct"/>
            <w:tcBorders>
              <w:top w:val="single" w:color="auto" w:sz="4" w:space="0"/>
              <w:left w:val="single" w:color="000000" w:sz="4" w:space="0"/>
              <w:bottom w:val="single" w:color="000000" w:sz="4" w:space="0"/>
              <w:right w:val="single" w:color="000000" w:sz="4" w:space="0"/>
            </w:tcBorders>
            <w:noWrap w:val="0"/>
            <w:vAlign w:val="center"/>
          </w:tcPr>
          <w:p w14:paraId="0F502F7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合计</w:t>
            </w:r>
          </w:p>
        </w:tc>
        <w:tc>
          <w:tcPr>
            <w:tcW w:w="2742" w:type="pct"/>
            <w:gridSpan w:val="4"/>
            <w:tcBorders>
              <w:top w:val="single" w:color="auto" w:sz="4" w:space="0"/>
              <w:left w:val="single" w:color="000000" w:sz="4" w:space="0"/>
              <w:bottom w:val="single" w:color="000000" w:sz="4" w:space="0"/>
              <w:right w:val="nil"/>
            </w:tcBorders>
            <w:noWrap w:val="0"/>
            <w:vAlign w:val="center"/>
          </w:tcPr>
          <w:p w14:paraId="3103E9B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kern w:val="0"/>
                <w:sz w:val="18"/>
                <w:szCs w:val="18"/>
                <w:u w:val="none"/>
                <w:lang w:val="en-US" w:eastAsia="zh-CN" w:bidi="ar"/>
              </w:rPr>
              <w:t>总价</w:t>
            </w:r>
          </w:p>
        </w:tc>
        <w:tc>
          <w:tcPr>
            <w:tcW w:w="561" w:type="pct"/>
            <w:tcBorders>
              <w:top w:val="single" w:color="auto" w:sz="4" w:space="0"/>
              <w:left w:val="single" w:color="000000" w:sz="4" w:space="0"/>
              <w:bottom w:val="single" w:color="000000" w:sz="4" w:space="0"/>
              <w:right w:val="single" w:color="000000" w:sz="4" w:space="0"/>
            </w:tcBorders>
            <w:noWrap w:val="0"/>
            <w:vAlign w:val="center"/>
          </w:tcPr>
          <w:p w14:paraId="0F653CB9">
            <w:pPr>
              <w:keepNext w:val="0"/>
              <w:keepLines w:val="0"/>
              <w:widowControl/>
              <w:suppressLineNumbers w:val="0"/>
              <w:jc w:val="center"/>
              <w:textAlignment w:val="center"/>
              <w:rPr>
                <w:rFonts w:hint="eastAsia" w:ascii="宋体" w:hAnsi="宋体" w:eastAsia="宋体" w:cs="宋体"/>
                <w:b w:val="0"/>
                <w:bCs w:val="0"/>
                <w:i w:val="0"/>
                <w:iCs w:val="0"/>
                <w:color w:val="333333"/>
                <w:sz w:val="18"/>
                <w:szCs w:val="18"/>
                <w:u w:val="none"/>
              </w:rPr>
            </w:pPr>
          </w:p>
        </w:tc>
        <w:tc>
          <w:tcPr>
            <w:tcW w:w="861" w:type="pct"/>
            <w:tcBorders>
              <w:top w:val="single" w:color="auto" w:sz="4" w:space="0"/>
              <w:left w:val="single" w:color="000000" w:sz="4" w:space="0"/>
              <w:bottom w:val="single" w:color="000000" w:sz="4" w:space="0"/>
              <w:right w:val="single" w:color="000000" w:sz="4" w:space="0"/>
            </w:tcBorders>
            <w:noWrap w:val="0"/>
            <w:vAlign w:val="center"/>
          </w:tcPr>
          <w:p w14:paraId="762715DC">
            <w:pPr>
              <w:jc w:val="center"/>
              <w:rPr>
                <w:rFonts w:hint="eastAsia" w:ascii="宋体" w:hAnsi="宋体" w:eastAsia="宋体" w:cs="宋体"/>
                <w:b w:val="0"/>
                <w:bCs w:val="0"/>
                <w:i w:val="0"/>
                <w:iCs w:val="0"/>
                <w:color w:val="000000"/>
                <w:sz w:val="18"/>
                <w:szCs w:val="18"/>
                <w:u w:val="none"/>
              </w:rPr>
            </w:pPr>
          </w:p>
        </w:tc>
      </w:tr>
    </w:tbl>
    <w:p w14:paraId="0B2989A6">
      <w:pPr>
        <w:pStyle w:val="53"/>
        <w:spacing w:before="0" w:beforeAutospacing="0" w:after="0" w:afterAutospacing="0" w:line="480" w:lineRule="exact"/>
        <w:rPr>
          <w:rFonts w:hint="eastAsia" w:cs="MS Shell Dlg"/>
          <w:sz w:val="28"/>
          <w:szCs w:val="28"/>
        </w:rPr>
      </w:pPr>
    </w:p>
    <w:p w14:paraId="4F969133">
      <w:pPr>
        <w:keepNext w:val="0"/>
        <w:keepLines w:val="0"/>
        <w:widowControl/>
        <w:suppressLineNumbers w:val="0"/>
        <w:jc w:val="both"/>
        <w:textAlignment w:val="center"/>
        <w:rPr>
          <w:rFonts w:hint="eastAsia" w:ascii="宋体" w:hAnsi="宋体" w:eastAsia="宋体" w:cs="宋体"/>
          <w:b w:val="0"/>
          <w:bCs w:val="0"/>
          <w:i w:val="0"/>
          <w:iCs w:val="0"/>
          <w:color w:val="000000"/>
          <w:kern w:val="0"/>
          <w:sz w:val="28"/>
          <w:szCs w:val="28"/>
          <w:u w:val="none"/>
          <w:lang w:val="en-US" w:eastAsia="zh-CN" w:bidi="ar"/>
        </w:rPr>
      </w:pPr>
      <w:r>
        <w:rPr>
          <w:rFonts w:hint="eastAsia" w:ascii="宋体" w:hAnsi="宋体" w:eastAsia="宋体" w:cs="宋体"/>
          <w:b w:val="0"/>
          <w:bCs w:val="0"/>
          <w:i w:val="0"/>
          <w:iCs w:val="0"/>
          <w:color w:val="000000"/>
          <w:kern w:val="0"/>
          <w:sz w:val="28"/>
          <w:szCs w:val="28"/>
          <w:u w:val="none"/>
          <w:lang w:val="en-US" w:eastAsia="zh-CN" w:bidi="ar"/>
        </w:rPr>
        <w:t>注：1.参选供应商按照此表报价，采购方按照此表实际发生的数量和项目据实结算款项。</w:t>
      </w:r>
    </w:p>
    <w:p w14:paraId="352C919F">
      <w:pPr>
        <w:keepNext w:val="0"/>
        <w:keepLines w:val="0"/>
        <w:widowControl/>
        <w:suppressLineNumbers w:val="0"/>
        <w:jc w:val="both"/>
        <w:textAlignment w:val="center"/>
        <w:rPr>
          <w:rFonts w:hint="eastAsia" w:ascii="宋体" w:hAnsi="宋体" w:eastAsia="宋体" w:cs="宋体"/>
          <w:b w:val="0"/>
          <w:bCs w:val="0"/>
          <w:i w:val="0"/>
          <w:iCs w:val="0"/>
          <w:color w:val="000000"/>
          <w:kern w:val="0"/>
          <w:sz w:val="28"/>
          <w:szCs w:val="28"/>
          <w:u w:val="none"/>
          <w:lang w:val="en-US" w:eastAsia="zh-CN" w:bidi="ar"/>
        </w:rPr>
        <w:sectPr>
          <w:pgSz w:w="16840" w:h="11907" w:orient="landscape"/>
          <w:pgMar w:top="1304" w:right="1134" w:bottom="1191" w:left="1134" w:header="851" w:footer="992" w:gutter="0"/>
          <w:pgNumType w:fmt="decimal"/>
          <w:cols w:space="720" w:num="1"/>
          <w:docGrid w:linePitch="380" w:charSpace="-5735"/>
        </w:sectPr>
      </w:pPr>
      <w:r>
        <w:rPr>
          <w:rFonts w:hint="eastAsia" w:ascii="宋体" w:hAnsi="宋体" w:eastAsia="宋体" w:cs="宋体"/>
          <w:b w:val="0"/>
          <w:bCs w:val="0"/>
          <w:i w:val="0"/>
          <w:iCs w:val="0"/>
          <w:color w:val="000000"/>
          <w:kern w:val="0"/>
          <w:sz w:val="28"/>
          <w:szCs w:val="28"/>
          <w:u w:val="none"/>
          <w:lang w:val="en-US" w:eastAsia="zh-CN" w:bidi="ar"/>
        </w:rPr>
        <w:t>2.中选供应商最终价格不能超过采购人预算，超过预算部分，由成交供应商自行负责。</w:t>
      </w:r>
    </w:p>
    <w:p w14:paraId="0AFD90FB">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2" w:name="_Toc485108797"/>
      <w:bookmarkStart w:id="163" w:name="_Toc313008357"/>
      <w:bookmarkStart w:id="164" w:name="_Toc342913420"/>
      <w:bookmarkStart w:id="165" w:name="_Toc313888361"/>
      <w:bookmarkStart w:id="166" w:name="_Toc480979019"/>
      <w:bookmarkStart w:id="167" w:name="_Toc9883"/>
      <w:bookmarkStart w:id="168" w:name="_Toc12908"/>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2"/>
      <w:bookmarkEnd w:id="163"/>
      <w:bookmarkEnd w:id="164"/>
      <w:bookmarkEnd w:id="165"/>
      <w:bookmarkEnd w:id="166"/>
      <w:bookmarkEnd w:id="167"/>
      <w:bookmarkEnd w:id="168"/>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9" w:name="_Toc13844"/>
      <w:bookmarkStart w:id="170" w:name="_Toc485108798"/>
      <w:bookmarkStart w:id="171" w:name="_Toc480979020"/>
      <w:bookmarkStart w:id="172" w:name="_Toc342913421"/>
      <w:bookmarkStart w:id="173" w:name="_Toc313888362"/>
      <w:bookmarkStart w:id="174" w:name="_Toc15203"/>
      <w:bookmarkStart w:id="175"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9"/>
      <w:bookmarkEnd w:id="170"/>
      <w:bookmarkEnd w:id="171"/>
      <w:bookmarkEnd w:id="172"/>
      <w:bookmarkEnd w:id="173"/>
      <w:bookmarkEnd w:id="174"/>
      <w:bookmarkEnd w:id="175"/>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6"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6"/>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7" w:name="_Toc10896"/>
      <w:bookmarkStart w:id="178"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7"/>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6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9"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9"/>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80" w:name="_Toc9941"/>
      <w:bookmarkStart w:id="181"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80"/>
      <w:bookmarkEnd w:id="181"/>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8"/>
      <w:bookmarkStart w:id="182" w:name="_Toc313888363"/>
      <w:bookmarkStart w:id="183" w:name="_Toc313008359"/>
      <w:bookmarkStart w:id="184"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2"/>
      <w:bookmarkEnd w:id="183"/>
      <w:bookmarkEnd w:id="184"/>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5" w:name="OLE_LINK7"/>
      <w:bookmarkStart w:id="186"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5"/>
    <w:bookmarkEnd w:id="186"/>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7" w:name="_Toc27212"/>
      <w:bookmarkStart w:id="188"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7"/>
    <w:bookmarkEnd w:id="188"/>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9"/>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90"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90"/>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1"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1"/>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A3CE4565-A9F7-4F81-93E9-DE4B98F2F144}"/>
  </w:font>
  <w:font w:name="方正黑体_GBK">
    <w:panose1 w:val="03000509000000000000"/>
    <w:charset w:val="86"/>
    <w:family w:val="script"/>
    <w:pitch w:val="default"/>
    <w:sig w:usb0="00000001" w:usb1="080E0000" w:usb2="00000000" w:usb3="00000000" w:csb0="00040000" w:csb1="00000000"/>
    <w:embedRegular r:id="rId2" w:fontKey="{8C3CA16E-C20C-41EC-AF17-54CA463B0A5F}"/>
  </w:font>
  <w:font w:name="MS Shell Dlg">
    <w:altName w:val="Microsoft Sans Serif"/>
    <w:panose1 w:val="020B0604020202020204"/>
    <w:charset w:val="00"/>
    <w:family w:val="swiss"/>
    <w:pitch w:val="default"/>
    <w:sig w:usb0="00000000" w:usb1="00000000" w:usb2="00000008" w:usb3="00000000" w:csb0="000101FF" w:csb1="00000000"/>
    <w:embedRegular r:id="rId3" w:fontKey="{7095595C-802A-4164-9524-E9162C4B0568}"/>
  </w:font>
  <w:font w:name="Microsoft Sans Serif">
    <w:panose1 w:val="020B0604020202020204"/>
    <w:charset w:val="00"/>
    <w:family w:val="auto"/>
    <w:pitch w:val="default"/>
    <w:sig w:usb0="E1002AFF" w:usb1="C0000002" w:usb2="00000008" w:usb3="00000000" w:csb0="200101FF" w:csb1="20280000"/>
  </w:font>
  <w:font w:name="微软雅黑">
    <w:panose1 w:val="020B0503020204020204"/>
    <w:charset w:val="86"/>
    <w:family w:val="swiss"/>
    <w:pitch w:val="default"/>
    <w:sig w:usb0="80000287" w:usb1="280F3C52" w:usb2="00000016" w:usb3="00000000" w:csb0="0004001F" w:csb1="00000000"/>
    <w:embedRegular r:id="rId4" w:fontKey="{80A0F5F3-E187-43EC-8EA2-22B82F2FB7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8"/>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8"/>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8"/>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8"/>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8"/>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7"/>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200"/>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3"/>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2"/>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7"/>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3"/>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5"/>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4"/>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164A0E"/>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DD2D2D"/>
    <w:rsid w:val="0FE95647"/>
    <w:rsid w:val="0FFD1C5A"/>
    <w:rsid w:val="1014334F"/>
    <w:rsid w:val="10246EEB"/>
    <w:rsid w:val="10413B50"/>
    <w:rsid w:val="104D689B"/>
    <w:rsid w:val="109D57E0"/>
    <w:rsid w:val="10BF5E9B"/>
    <w:rsid w:val="111523FC"/>
    <w:rsid w:val="111C3A01"/>
    <w:rsid w:val="11782A26"/>
    <w:rsid w:val="12ED1816"/>
    <w:rsid w:val="13141499"/>
    <w:rsid w:val="131D034D"/>
    <w:rsid w:val="134E0964"/>
    <w:rsid w:val="13633F56"/>
    <w:rsid w:val="13653AA2"/>
    <w:rsid w:val="13D52C1B"/>
    <w:rsid w:val="13F41DC8"/>
    <w:rsid w:val="144B1714"/>
    <w:rsid w:val="14B95EDB"/>
    <w:rsid w:val="14C6168E"/>
    <w:rsid w:val="14C6556D"/>
    <w:rsid w:val="14E12006"/>
    <w:rsid w:val="151D4AF9"/>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AD8474E"/>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636838"/>
    <w:rsid w:val="3F7A393A"/>
    <w:rsid w:val="3FC45529"/>
    <w:rsid w:val="3FE1690B"/>
    <w:rsid w:val="40113C23"/>
    <w:rsid w:val="403F2E01"/>
    <w:rsid w:val="404A2E64"/>
    <w:rsid w:val="40AB0EC9"/>
    <w:rsid w:val="40C2612C"/>
    <w:rsid w:val="40E52488"/>
    <w:rsid w:val="41007A8F"/>
    <w:rsid w:val="412A7188"/>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AF92744"/>
    <w:rsid w:val="4B597B89"/>
    <w:rsid w:val="4B777DF3"/>
    <w:rsid w:val="4BE8259F"/>
    <w:rsid w:val="4C025EBB"/>
    <w:rsid w:val="4C4E289A"/>
    <w:rsid w:val="4DBE5CAD"/>
    <w:rsid w:val="4DD75684"/>
    <w:rsid w:val="4E0D2518"/>
    <w:rsid w:val="4E231003"/>
    <w:rsid w:val="4E3873B7"/>
    <w:rsid w:val="4EF70D4B"/>
    <w:rsid w:val="4F2E0C11"/>
    <w:rsid w:val="4F79418A"/>
    <w:rsid w:val="50472E90"/>
    <w:rsid w:val="50A2078E"/>
    <w:rsid w:val="50B9275C"/>
    <w:rsid w:val="50EA2AF2"/>
    <w:rsid w:val="50F72CC9"/>
    <w:rsid w:val="50FE286B"/>
    <w:rsid w:val="514069D9"/>
    <w:rsid w:val="51932220"/>
    <w:rsid w:val="51BC0756"/>
    <w:rsid w:val="51D77CAA"/>
    <w:rsid w:val="52173BDE"/>
    <w:rsid w:val="5228244C"/>
    <w:rsid w:val="5246001F"/>
    <w:rsid w:val="529620AE"/>
    <w:rsid w:val="52EB291F"/>
    <w:rsid w:val="52ED493F"/>
    <w:rsid w:val="52F55822"/>
    <w:rsid w:val="531F0FF7"/>
    <w:rsid w:val="534F753E"/>
    <w:rsid w:val="53B56AAB"/>
    <w:rsid w:val="53E03D6D"/>
    <w:rsid w:val="53E144A4"/>
    <w:rsid w:val="54333CD5"/>
    <w:rsid w:val="546107D9"/>
    <w:rsid w:val="546E506B"/>
    <w:rsid w:val="549E2395"/>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BE3FA0"/>
    <w:rsid w:val="59E56370"/>
    <w:rsid w:val="5B1E275D"/>
    <w:rsid w:val="5B3E21DC"/>
    <w:rsid w:val="5B4A5024"/>
    <w:rsid w:val="5BBD57F6"/>
    <w:rsid w:val="5BC414F3"/>
    <w:rsid w:val="5C953453"/>
    <w:rsid w:val="5CAE15E3"/>
    <w:rsid w:val="5CB84A88"/>
    <w:rsid w:val="5D290C69"/>
    <w:rsid w:val="5DEE479F"/>
    <w:rsid w:val="5E254884"/>
    <w:rsid w:val="5E36741C"/>
    <w:rsid w:val="5EE7337F"/>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1DA75E3"/>
    <w:rsid w:val="6269072D"/>
    <w:rsid w:val="62A30CCB"/>
    <w:rsid w:val="62B9483E"/>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676356"/>
    <w:rsid w:val="6AD14E1A"/>
    <w:rsid w:val="6AE1793A"/>
    <w:rsid w:val="6B056872"/>
    <w:rsid w:val="6B1765A5"/>
    <w:rsid w:val="6B217424"/>
    <w:rsid w:val="6B28360F"/>
    <w:rsid w:val="6B9F4D55"/>
    <w:rsid w:val="6BAA3DD9"/>
    <w:rsid w:val="6C172D01"/>
    <w:rsid w:val="6C5B0433"/>
    <w:rsid w:val="6CC21278"/>
    <w:rsid w:val="6CC2767B"/>
    <w:rsid w:val="6D342244"/>
    <w:rsid w:val="6D433682"/>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A42DB2"/>
    <w:rsid w:val="7CBD0742"/>
    <w:rsid w:val="7CC601EC"/>
    <w:rsid w:val="7D162D31"/>
    <w:rsid w:val="7D531232"/>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0"/>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1"/>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2"/>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3"/>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4"/>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5"/>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6"/>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7"/>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8"/>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2">
    <w:name w:val="Default Paragraph Font"/>
    <w:autoRedefine/>
    <w:unhideWhenUsed/>
    <w:qFormat/>
    <w:uiPriority w:val="1"/>
  </w:style>
  <w:style w:type="table" w:default="1" w:styleId="60">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20"/>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2"/>
    <w:autoRedefine/>
    <w:unhideWhenUsed/>
    <w:qFormat/>
    <w:uiPriority w:val="0"/>
    <w:pPr>
      <w:jc w:val="left"/>
    </w:pPr>
  </w:style>
  <w:style w:type="paragraph" w:styleId="20">
    <w:name w:val="Body Text 3"/>
    <w:basedOn w:val="1"/>
    <w:link w:val="123"/>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5"/>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6"/>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3"/>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9"/>
    <w:autoRedefine/>
    <w:qFormat/>
    <w:uiPriority w:val="0"/>
    <w:rPr>
      <w:sz w:val="28"/>
    </w:rPr>
  </w:style>
  <w:style w:type="paragraph" w:styleId="34">
    <w:name w:val="Body Text Indent 2"/>
    <w:basedOn w:val="1"/>
    <w:link w:val="79"/>
    <w:autoRedefine/>
    <w:qFormat/>
    <w:uiPriority w:val="0"/>
    <w:pPr>
      <w:snapToGrid w:val="0"/>
      <w:spacing w:line="560" w:lineRule="atLeast"/>
      <w:ind w:firstLine="540"/>
    </w:pPr>
    <w:rPr>
      <w:sz w:val="28"/>
    </w:rPr>
  </w:style>
  <w:style w:type="paragraph" w:styleId="35">
    <w:name w:val="Balloon Text"/>
    <w:basedOn w:val="1"/>
    <w:link w:val="134"/>
    <w:autoRedefine/>
    <w:qFormat/>
    <w:uiPriority w:val="0"/>
    <w:rPr>
      <w:rFonts w:ascii="Times New Roman" w:hAnsi="Times New Roman" w:eastAsia="宋体" w:cs="Times New Roman"/>
      <w:sz w:val="18"/>
      <w:szCs w:val="20"/>
    </w:rPr>
  </w:style>
  <w:style w:type="paragraph" w:styleId="36">
    <w:name w:val="footer"/>
    <w:basedOn w:val="1"/>
    <w:next w:val="37"/>
    <w:link w:val="107"/>
    <w:autoRedefine/>
    <w:qFormat/>
    <w:uiPriority w:val="99"/>
    <w:pPr>
      <w:tabs>
        <w:tab w:val="center" w:pos="4153"/>
        <w:tab w:val="right" w:pos="8306"/>
      </w:tabs>
      <w:snapToGrid w:val="0"/>
      <w:jc w:val="left"/>
    </w:pPr>
    <w:rPr>
      <w:sz w:val="18"/>
    </w:rPr>
  </w:style>
  <w:style w:type="paragraph" w:customStyle="1" w:styleId="37">
    <w:name w:val="索引 51"/>
    <w:next w:val="1"/>
    <w:qFormat/>
    <w:uiPriority w:val="0"/>
    <w:pPr>
      <w:widowControl w:val="0"/>
      <w:ind w:left="1680"/>
      <w:jc w:val="both"/>
    </w:pPr>
    <w:rPr>
      <w:rFonts w:ascii="Times New Roman" w:hAnsi="Times New Roman" w:eastAsia="宋体" w:cs="Times New Roman"/>
      <w:kern w:val="2"/>
      <w:sz w:val="21"/>
      <w:szCs w:val="24"/>
      <w:lang w:val="en-US" w:eastAsia="zh-CN" w:bidi="ar-SA"/>
    </w:rPr>
  </w:style>
  <w:style w:type="paragraph" w:styleId="38">
    <w:name w:val="header"/>
    <w:basedOn w:val="1"/>
    <w:link w:val="118"/>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9">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40">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1">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2">
    <w:name w:val="footnote text"/>
    <w:basedOn w:val="1"/>
    <w:link w:val="80"/>
    <w:autoRedefine/>
    <w:qFormat/>
    <w:uiPriority w:val="0"/>
    <w:pPr>
      <w:spacing w:line="360" w:lineRule="auto"/>
    </w:pPr>
    <w:rPr>
      <w:sz w:val="18"/>
    </w:rPr>
  </w:style>
  <w:style w:type="paragraph" w:styleId="43">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4">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5">
    <w:name w:val="Body Text Indent 3"/>
    <w:basedOn w:val="1"/>
    <w:link w:val="122"/>
    <w:autoRedefine/>
    <w:qFormat/>
    <w:uiPriority w:val="0"/>
    <w:pPr>
      <w:spacing w:line="360" w:lineRule="auto"/>
      <w:ind w:firstLine="632"/>
    </w:pPr>
    <w:rPr>
      <w:rFonts w:ascii="黑体" w:hAnsi="Times New Roman" w:eastAsia="黑体" w:cs="Times New Roman"/>
      <w:sz w:val="28"/>
      <w:szCs w:val="20"/>
    </w:rPr>
  </w:style>
  <w:style w:type="paragraph" w:styleId="46">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7">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8">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9">
    <w:name w:val="Body Text 2"/>
    <w:basedOn w:val="1"/>
    <w:link w:val="124"/>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50">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1">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2">
    <w:name w:val="HTML Preformatted"/>
    <w:basedOn w:val="1"/>
    <w:link w:val="11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3">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4">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5">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6">
    <w:name w:val="Title"/>
    <w:basedOn w:val="1"/>
    <w:link w:val="128"/>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7">
    <w:name w:val="annotation subject"/>
    <w:basedOn w:val="19"/>
    <w:next w:val="19"/>
    <w:link w:val="81"/>
    <w:autoRedefine/>
    <w:qFormat/>
    <w:uiPriority w:val="0"/>
    <w:rPr>
      <w:sz w:val="24"/>
    </w:rPr>
  </w:style>
  <w:style w:type="paragraph" w:styleId="58">
    <w:name w:val="Body Text First Indent"/>
    <w:basedOn w:val="22"/>
    <w:link w:val="135"/>
    <w:autoRedefine/>
    <w:qFormat/>
    <w:uiPriority w:val="0"/>
    <w:pPr>
      <w:spacing w:line="360" w:lineRule="auto"/>
      <w:ind w:firstLine="420"/>
    </w:pPr>
    <w:rPr>
      <w:rFonts w:ascii="宋体" w:hAnsi="宋体" w:eastAsia="宋体" w:cs="Times New Roman"/>
      <w:sz w:val="24"/>
      <w:szCs w:val="20"/>
    </w:rPr>
  </w:style>
  <w:style w:type="paragraph" w:styleId="59">
    <w:name w:val="Body Text First Indent 2"/>
    <w:basedOn w:val="24"/>
    <w:link w:val="105"/>
    <w:autoRedefine/>
    <w:qFormat/>
    <w:uiPriority w:val="0"/>
    <w:pPr>
      <w:spacing w:after="120" w:line="240" w:lineRule="auto"/>
      <w:ind w:left="420" w:leftChars="200" w:firstLine="420" w:firstLineChars="200"/>
    </w:pPr>
  </w:style>
  <w:style w:type="table" w:styleId="61">
    <w:name w:val="Table Grid"/>
    <w:basedOn w:val="60"/>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autoRedefine/>
    <w:qFormat/>
    <w:uiPriority w:val="0"/>
    <w:rPr>
      <w:b/>
    </w:rPr>
  </w:style>
  <w:style w:type="character" w:styleId="64">
    <w:name w:val="page number"/>
    <w:basedOn w:val="62"/>
    <w:autoRedefine/>
    <w:qFormat/>
    <w:uiPriority w:val="0"/>
  </w:style>
  <w:style w:type="character" w:styleId="65">
    <w:name w:val="FollowedHyperlink"/>
    <w:autoRedefine/>
    <w:qFormat/>
    <w:uiPriority w:val="0"/>
    <w:rPr>
      <w:color w:val="800080"/>
      <w:u w:val="single"/>
    </w:rPr>
  </w:style>
  <w:style w:type="character" w:styleId="66">
    <w:name w:val="Emphasis"/>
    <w:autoRedefine/>
    <w:qFormat/>
    <w:uiPriority w:val="0"/>
    <w:rPr>
      <w:i/>
    </w:rPr>
  </w:style>
  <w:style w:type="character" w:styleId="67">
    <w:name w:val="Hyperlink"/>
    <w:autoRedefine/>
    <w:qFormat/>
    <w:uiPriority w:val="99"/>
    <w:rPr>
      <w:color w:val="0000FF"/>
      <w:u w:val="single"/>
    </w:rPr>
  </w:style>
  <w:style w:type="character" w:styleId="68">
    <w:name w:val="annotation reference"/>
    <w:autoRedefine/>
    <w:qFormat/>
    <w:uiPriority w:val="0"/>
    <w:rPr>
      <w:sz w:val="21"/>
      <w:szCs w:val="21"/>
    </w:rPr>
  </w:style>
  <w:style w:type="character" w:styleId="69">
    <w:name w:val="footnote reference"/>
    <w:autoRedefine/>
    <w:qFormat/>
    <w:uiPriority w:val="0"/>
    <w:rPr>
      <w:position w:val="6"/>
      <w:sz w:val="14"/>
      <w:vertAlign w:val="superscript"/>
    </w:rPr>
  </w:style>
  <w:style w:type="character" w:customStyle="1" w:styleId="70">
    <w:name w:val="标题 1 Char"/>
    <w:basedOn w:val="62"/>
    <w:link w:val="2"/>
    <w:autoRedefine/>
    <w:qFormat/>
    <w:uiPriority w:val="0"/>
    <w:rPr>
      <w:rFonts w:ascii="宋体" w:hAnsi="Times New Roman" w:eastAsia="宋体" w:cs="Times New Roman"/>
      <w:sz w:val="28"/>
      <w:szCs w:val="20"/>
    </w:rPr>
  </w:style>
  <w:style w:type="character" w:customStyle="1" w:styleId="71">
    <w:name w:val="标题 2 Char"/>
    <w:basedOn w:val="62"/>
    <w:link w:val="3"/>
    <w:autoRedefine/>
    <w:qFormat/>
    <w:uiPriority w:val="0"/>
    <w:rPr>
      <w:rFonts w:ascii="Arial" w:hAnsi="Arial" w:eastAsia="黑体" w:cs="Times New Roman"/>
      <w:b/>
      <w:sz w:val="32"/>
      <w:szCs w:val="20"/>
    </w:rPr>
  </w:style>
  <w:style w:type="character" w:customStyle="1" w:styleId="72">
    <w:name w:val="标题 3 Char"/>
    <w:basedOn w:val="62"/>
    <w:link w:val="4"/>
    <w:autoRedefine/>
    <w:qFormat/>
    <w:uiPriority w:val="0"/>
    <w:rPr>
      <w:rFonts w:ascii="Times New Roman" w:hAnsi="Times New Roman" w:eastAsia="宋体" w:cs="Times New Roman"/>
      <w:b/>
      <w:sz w:val="32"/>
      <w:szCs w:val="20"/>
    </w:rPr>
  </w:style>
  <w:style w:type="character" w:customStyle="1" w:styleId="73">
    <w:name w:val="标题 4 Char"/>
    <w:basedOn w:val="62"/>
    <w:link w:val="5"/>
    <w:autoRedefine/>
    <w:qFormat/>
    <w:uiPriority w:val="0"/>
    <w:rPr>
      <w:rFonts w:ascii="Arial" w:hAnsi="Arial" w:eastAsia="黑体" w:cs="Times New Roman"/>
      <w:b/>
      <w:sz w:val="28"/>
      <w:szCs w:val="20"/>
    </w:rPr>
  </w:style>
  <w:style w:type="character" w:customStyle="1" w:styleId="74">
    <w:name w:val="标题 5 Char"/>
    <w:basedOn w:val="62"/>
    <w:link w:val="6"/>
    <w:autoRedefine/>
    <w:qFormat/>
    <w:uiPriority w:val="0"/>
    <w:rPr>
      <w:rFonts w:ascii="Times New Roman" w:hAnsi="Times New Roman" w:eastAsia="宋体" w:cs="Times New Roman"/>
      <w:b/>
      <w:sz w:val="28"/>
      <w:szCs w:val="20"/>
    </w:rPr>
  </w:style>
  <w:style w:type="character" w:customStyle="1" w:styleId="75">
    <w:name w:val="标题 6 Char"/>
    <w:basedOn w:val="62"/>
    <w:link w:val="7"/>
    <w:autoRedefine/>
    <w:qFormat/>
    <w:uiPriority w:val="0"/>
    <w:rPr>
      <w:rFonts w:ascii="Arial" w:hAnsi="Arial" w:eastAsia="黑体" w:cs="Times New Roman"/>
      <w:b/>
      <w:sz w:val="24"/>
      <w:szCs w:val="20"/>
    </w:rPr>
  </w:style>
  <w:style w:type="character" w:customStyle="1" w:styleId="76">
    <w:name w:val="标题 7 Char"/>
    <w:basedOn w:val="62"/>
    <w:link w:val="8"/>
    <w:autoRedefine/>
    <w:qFormat/>
    <w:uiPriority w:val="0"/>
    <w:rPr>
      <w:rFonts w:ascii="Arial" w:hAnsi="Arial" w:eastAsia="黑体" w:cs="Times New Roman"/>
      <w:b/>
      <w:sz w:val="24"/>
      <w:szCs w:val="20"/>
    </w:rPr>
  </w:style>
  <w:style w:type="character" w:customStyle="1" w:styleId="77">
    <w:name w:val="标题 8 Char"/>
    <w:basedOn w:val="62"/>
    <w:link w:val="9"/>
    <w:autoRedefine/>
    <w:qFormat/>
    <w:uiPriority w:val="0"/>
    <w:rPr>
      <w:rFonts w:ascii="Arial" w:hAnsi="Arial" w:eastAsia="黑体" w:cs="Times New Roman"/>
      <w:b/>
      <w:sz w:val="24"/>
      <w:szCs w:val="20"/>
    </w:rPr>
  </w:style>
  <w:style w:type="character" w:customStyle="1" w:styleId="78">
    <w:name w:val="标题 9 Char"/>
    <w:basedOn w:val="62"/>
    <w:link w:val="10"/>
    <w:autoRedefine/>
    <w:qFormat/>
    <w:uiPriority w:val="0"/>
    <w:rPr>
      <w:rFonts w:ascii="Arial" w:hAnsi="Arial" w:eastAsia="黑体" w:cs="Times New Roman"/>
      <w:b/>
      <w:sz w:val="24"/>
      <w:szCs w:val="20"/>
    </w:rPr>
  </w:style>
  <w:style w:type="character" w:customStyle="1" w:styleId="79">
    <w:name w:val="正文文本缩进 2 Char"/>
    <w:link w:val="34"/>
    <w:autoRedefine/>
    <w:qFormat/>
    <w:uiPriority w:val="0"/>
    <w:rPr>
      <w:sz w:val="28"/>
    </w:rPr>
  </w:style>
  <w:style w:type="character" w:customStyle="1" w:styleId="80">
    <w:name w:val="脚注文本 Char"/>
    <w:link w:val="42"/>
    <w:autoRedefine/>
    <w:qFormat/>
    <w:uiPriority w:val="0"/>
    <w:rPr>
      <w:sz w:val="18"/>
    </w:rPr>
  </w:style>
  <w:style w:type="character" w:customStyle="1" w:styleId="81">
    <w:name w:val="批注主题 Char"/>
    <w:basedOn w:val="82"/>
    <w:link w:val="57"/>
    <w:autoRedefine/>
    <w:qFormat/>
    <w:uiPriority w:val="0"/>
    <w:rPr>
      <w:sz w:val="24"/>
    </w:rPr>
  </w:style>
  <w:style w:type="character" w:customStyle="1" w:styleId="82">
    <w:name w:val="批注文字 Char"/>
    <w:autoRedefine/>
    <w:qFormat/>
    <w:uiPriority w:val="0"/>
    <w:rPr>
      <w:sz w:val="24"/>
    </w:rPr>
  </w:style>
  <w:style w:type="character" w:customStyle="1" w:styleId="83">
    <w:name w:val="Char Char4"/>
    <w:autoRedefine/>
    <w:qFormat/>
    <w:uiPriority w:val="0"/>
    <w:rPr>
      <w:rFonts w:eastAsia="宋体"/>
      <w:b/>
      <w:kern w:val="2"/>
      <w:sz w:val="21"/>
      <w:lang w:val="en-US" w:eastAsia="zh-CN"/>
    </w:rPr>
  </w:style>
  <w:style w:type="character" w:customStyle="1" w:styleId="84">
    <w:name w:val="文字 Char"/>
    <w:link w:val="85"/>
    <w:autoRedefine/>
    <w:qFormat/>
    <w:uiPriority w:val="0"/>
    <w:rPr>
      <w:rFonts w:ascii="宋体"/>
      <w:sz w:val="28"/>
    </w:rPr>
  </w:style>
  <w:style w:type="paragraph" w:customStyle="1" w:styleId="85">
    <w:name w:val="文字"/>
    <w:basedOn w:val="1"/>
    <w:link w:val="84"/>
    <w:autoRedefine/>
    <w:qFormat/>
    <w:uiPriority w:val="0"/>
    <w:pPr>
      <w:tabs>
        <w:tab w:val="left" w:pos="8520"/>
      </w:tabs>
      <w:spacing w:line="312" w:lineRule="auto"/>
      <w:ind w:right="-210" w:firstLine="556"/>
    </w:pPr>
    <w:rPr>
      <w:rFonts w:ascii="宋体"/>
      <w:sz w:val="28"/>
    </w:rPr>
  </w:style>
  <w:style w:type="character" w:customStyle="1" w:styleId="86">
    <w:name w:val="content-white1"/>
    <w:autoRedefine/>
    <w:qFormat/>
    <w:uiPriority w:val="0"/>
    <w:rPr>
      <w:color w:val="auto"/>
      <w:sz w:val="18"/>
      <w:u w:val="none"/>
    </w:rPr>
  </w:style>
  <w:style w:type="character" w:customStyle="1" w:styleId="87">
    <w:name w:val="top-det1"/>
    <w:autoRedefine/>
    <w:qFormat/>
    <w:uiPriority w:val="0"/>
    <w:rPr>
      <w:b/>
      <w:color w:val="000000"/>
    </w:rPr>
  </w:style>
  <w:style w:type="character" w:customStyle="1" w:styleId="88">
    <w:name w:val="正文 + 三号 Char"/>
    <w:autoRedefine/>
    <w:qFormat/>
    <w:uiPriority w:val="0"/>
    <w:rPr>
      <w:rFonts w:eastAsia="宋体"/>
      <w:kern w:val="2"/>
      <w:sz w:val="21"/>
      <w:lang w:val="en-US" w:eastAsia="zh-CN"/>
    </w:rPr>
  </w:style>
  <w:style w:type="character" w:customStyle="1" w:styleId="89">
    <w:name w:val="Char Char11"/>
    <w:autoRedefine/>
    <w:qFormat/>
    <w:uiPriority w:val="0"/>
    <w:rPr>
      <w:rFonts w:ascii="宋体"/>
      <w:kern w:val="2"/>
      <w:sz w:val="28"/>
    </w:rPr>
  </w:style>
  <w:style w:type="character" w:customStyle="1" w:styleId="90">
    <w:name w:val="Char Char6"/>
    <w:autoRedefine/>
    <w:qFormat/>
    <w:uiPriority w:val="0"/>
    <w:rPr>
      <w:rFonts w:ascii="仿宋_GB2312" w:eastAsia="仿宋_GB2312"/>
      <w:kern w:val="2"/>
      <w:sz w:val="32"/>
    </w:rPr>
  </w:style>
  <w:style w:type="character" w:customStyle="1" w:styleId="91">
    <w:name w:val="Char Char5"/>
    <w:autoRedefine/>
    <w:qFormat/>
    <w:uiPriority w:val="0"/>
    <w:rPr>
      <w:rFonts w:ascii="Arial" w:hAnsi="Arial" w:eastAsia="宋体"/>
      <w:b/>
      <w:smallCaps/>
      <w:kern w:val="28"/>
      <w:sz w:val="36"/>
      <w:lang w:val="en-US" w:eastAsia="en-US"/>
    </w:rPr>
  </w:style>
  <w:style w:type="character" w:customStyle="1" w:styleId="92">
    <w:name w:val="标书正文:  0.74 厘米 Char1"/>
    <w:autoRedefine/>
    <w:qFormat/>
    <w:uiPriority w:val="0"/>
    <w:rPr>
      <w:rFonts w:eastAsia="宋体"/>
      <w:kern w:val="2"/>
      <w:sz w:val="24"/>
      <w:lang w:val="en-US" w:eastAsia="zh-CN"/>
    </w:rPr>
  </w:style>
  <w:style w:type="character" w:customStyle="1" w:styleId="93">
    <w:name w:val="纯文本 Char"/>
    <w:link w:val="31"/>
    <w:autoRedefine/>
    <w:qFormat/>
    <w:uiPriority w:val="0"/>
    <w:rPr>
      <w:rFonts w:ascii="宋体" w:hAnsi="Courier New"/>
    </w:rPr>
  </w:style>
  <w:style w:type="character" w:customStyle="1" w:styleId="94">
    <w:name w:val="crowed11"/>
    <w:autoRedefine/>
    <w:qFormat/>
    <w:uiPriority w:val="0"/>
    <w:rPr>
      <w:rFonts w:hint="default"/>
      <w:sz w:val="24"/>
    </w:rPr>
  </w:style>
  <w:style w:type="character" w:customStyle="1" w:styleId="95">
    <w:name w:val="Table Text Char Char Char Char"/>
    <w:link w:val="96"/>
    <w:autoRedefine/>
    <w:qFormat/>
    <w:uiPriority w:val="0"/>
    <w:rPr>
      <w:rFonts w:ascii="Arial" w:hAnsi="Arial"/>
      <w:sz w:val="18"/>
    </w:rPr>
  </w:style>
  <w:style w:type="paragraph" w:customStyle="1" w:styleId="96">
    <w:name w:val="Table Text Char Char Char"/>
    <w:link w:val="95"/>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7">
    <w:name w:val="Char Char7"/>
    <w:autoRedefine/>
    <w:qFormat/>
    <w:uiPriority w:val="0"/>
    <w:rPr>
      <w:rFonts w:ascii="宋体" w:hAnsi="宋体" w:eastAsia="宋体"/>
      <w:kern w:val="2"/>
      <w:sz w:val="28"/>
    </w:rPr>
  </w:style>
  <w:style w:type="character" w:customStyle="1" w:styleId="98">
    <w:name w:val="未命名11"/>
    <w:autoRedefine/>
    <w:qFormat/>
    <w:uiPriority w:val="0"/>
    <w:rPr>
      <w:color w:val="77FFFF"/>
      <w:sz w:val="24"/>
    </w:rPr>
  </w:style>
  <w:style w:type="character" w:customStyle="1" w:styleId="99">
    <w:name w:val="小 Char"/>
    <w:autoRedefine/>
    <w:qFormat/>
    <w:uiPriority w:val="0"/>
    <w:rPr>
      <w:rFonts w:ascii="宋体" w:hAnsi="Courier New" w:eastAsia="宋体"/>
      <w:kern w:val="2"/>
      <w:sz w:val="21"/>
      <w:lang w:val="en-US" w:eastAsia="zh-CN" w:bidi="ar-SA"/>
    </w:rPr>
  </w:style>
  <w:style w:type="character" w:customStyle="1" w:styleId="100">
    <w:name w:val="Char Char3"/>
    <w:autoRedefine/>
    <w:qFormat/>
    <w:uiPriority w:val="0"/>
    <w:rPr>
      <w:rFonts w:eastAsia="宋体"/>
      <w:kern w:val="2"/>
      <w:sz w:val="18"/>
      <w:lang w:val="en-US" w:eastAsia="zh-CN"/>
    </w:rPr>
  </w:style>
  <w:style w:type="character" w:customStyle="1" w:styleId="101">
    <w:name w:val="title_emph1"/>
    <w:autoRedefine/>
    <w:qFormat/>
    <w:uiPriority w:val="0"/>
    <w:rPr>
      <w:rFonts w:hint="default" w:ascii="Arial" w:hAnsi="Arial"/>
      <w:b/>
      <w:sz w:val="20"/>
    </w:rPr>
  </w:style>
  <w:style w:type="character" w:customStyle="1" w:styleId="102">
    <w:name w:val="Table Text Char"/>
    <w:link w:val="103"/>
    <w:autoRedefine/>
    <w:qFormat/>
    <w:uiPriority w:val="0"/>
    <w:rPr>
      <w:rFonts w:ascii="Arial" w:hAnsi="Arial"/>
      <w:sz w:val="18"/>
    </w:rPr>
  </w:style>
  <w:style w:type="paragraph" w:customStyle="1" w:styleId="103">
    <w:name w:val="Table Text"/>
    <w:link w:val="102"/>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4">
    <w:name w:val="样式 宋体"/>
    <w:autoRedefine/>
    <w:qFormat/>
    <w:uiPriority w:val="0"/>
    <w:rPr>
      <w:rFonts w:ascii="宋体" w:hAnsi="宋体" w:eastAsia="宋体"/>
      <w:sz w:val="28"/>
    </w:rPr>
  </w:style>
  <w:style w:type="character" w:customStyle="1" w:styleId="105">
    <w:name w:val="正文首行缩进 2 Char"/>
    <w:basedOn w:val="106"/>
    <w:link w:val="59"/>
    <w:autoRedefine/>
    <w:qFormat/>
    <w:uiPriority w:val="0"/>
    <w:rPr>
      <w:sz w:val="44"/>
    </w:rPr>
  </w:style>
  <w:style w:type="character" w:customStyle="1" w:styleId="106">
    <w:name w:val="正文文本缩进 Char"/>
    <w:link w:val="24"/>
    <w:autoRedefine/>
    <w:qFormat/>
    <w:uiPriority w:val="0"/>
    <w:rPr>
      <w:sz w:val="44"/>
    </w:rPr>
  </w:style>
  <w:style w:type="character" w:customStyle="1" w:styleId="107">
    <w:name w:val="页脚 Char"/>
    <w:link w:val="36"/>
    <w:autoRedefine/>
    <w:qFormat/>
    <w:uiPriority w:val="99"/>
    <w:rPr>
      <w:sz w:val="18"/>
    </w:rPr>
  </w:style>
  <w:style w:type="character" w:customStyle="1" w:styleId="108">
    <w:name w:val="Table Heading Char Char"/>
    <w:autoRedefine/>
    <w:qFormat/>
    <w:uiPriority w:val="0"/>
    <w:rPr>
      <w:rFonts w:ascii="Arial" w:hAnsi="Arial" w:eastAsia="黑体"/>
      <w:kern w:val="2"/>
      <w:sz w:val="18"/>
      <w:lang w:val="en-US" w:eastAsia="zh-CN"/>
    </w:rPr>
  </w:style>
  <w:style w:type="character" w:customStyle="1" w:styleId="109">
    <w:name w:val="日期 Char"/>
    <w:link w:val="33"/>
    <w:autoRedefine/>
    <w:qFormat/>
    <w:uiPriority w:val="0"/>
    <w:rPr>
      <w:sz w:val="28"/>
    </w:rPr>
  </w:style>
  <w:style w:type="character" w:customStyle="1" w:styleId="110">
    <w:name w:val="font1"/>
    <w:autoRedefine/>
    <w:qFormat/>
    <w:uiPriority w:val="0"/>
    <w:rPr>
      <w:color w:val="000000"/>
      <w:sz w:val="18"/>
    </w:rPr>
  </w:style>
  <w:style w:type="character" w:customStyle="1" w:styleId="111">
    <w:name w:val="Char Char2"/>
    <w:autoRedefine/>
    <w:qFormat/>
    <w:uiPriority w:val="0"/>
    <w:rPr>
      <w:rFonts w:eastAsia="宋体"/>
      <w:kern w:val="2"/>
      <w:sz w:val="18"/>
      <w:lang w:val="en-US" w:eastAsia="zh-CN"/>
    </w:rPr>
  </w:style>
  <w:style w:type="character" w:customStyle="1" w:styleId="112">
    <w:name w:val="H2 Char"/>
    <w:autoRedefine/>
    <w:qFormat/>
    <w:uiPriority w:val="0"/>
    <w:rPr>
      <w:rFonts w:ascii="Arial" w:hAnsi="Arial" w:eastAsia="宋体"/>
      <w:kern w:val="2"/>
      <w:sz w:val="28"/>
      <w:lang w:val="en-US" w:eastAsia="zh-CN"/>
    </w:rPr>
  </w:style>
  <w:style w:type="character" w:customStyle="1" w:styleId="113">
    <w:name w:val="v151"/>
    <w:autoRedefine/>
    <w:qFormat/>
    <w:uiPriority w:val="0"/>
    <w:rPr>
      <w:sz w:val="18"/>
    </w:rPr>
  </w:style>
  <w:style w:type="character" w:customStyle="1" w:styleId="114">
    <w:name w:val="Table Text Char1 Char"/>
    <w:autoRedefine/>
    <w:qFormat/>
    <w:uiPriority w:val="0"/>
    <w:rPr>
      <w:rFonts w:ascii="Arial" w:hAnsi="Arial"/>
      <w:kern w:val="2"/>
      <w:sz w:val="18"/>
      <w:lang w:val="en-US" w:eastAsia="zh-CN" w:bidi="ar-SA"/>
    </w:rPr>
  </w:style>
  <w:style w:type="character" w:customStyle="1" w:styleId="115">
    <w:name w:val="HTML 预设格式 Char"/>
    <w:link w:val="52"/>
    <w:autoRedefine/>
    <w:qFormat/>
    <w:uiPriority w:val="0"/>
    <w:rPr>
      <w:rFonts w:ascii="宋体" w:hAnsi="宋体" w:cs="宋体"/>
      <w:sz w:val="24"/>
      <w:szCs w:val="24"/>
    </w:rPr>
  </w:style>
  <w:style w:type="character" w:customStyle="1" w:styleId="116">
    <w:name w:val="Char Char"/>
    <w:autoRedefine/>
    <w:qFormat/>
    <w:uiPriority w:val="0"/>
    <w:rPr>
      <w:rFonts w:ascii="宋体" w:hAnsi="宋体" w:eastAsia="宋体"/>
      <w:kern w:val="2"/>
      <w:sz w:val="24"/>
      <w:lang w:val="en-US" w:eastAsia="zh-CN" w:bidi="ar-SA"/>
    </w:rPr>
  </w:style>
  <w:style w:type="character" w:customStyle="1" w:styleId="117">
    <w:name w:val="脚注文本 Char1"/>
    <w:basedOn w:val="62"/>
    <w:autoRedefine/>
    <w:semiHidden/>
    <w:qFormat/>
    <w:uiPriority w:val="99"/>
    <w:rPr>
      <w:sz w:val="18"/>
      <w:szCs w:val="18"/>
    </w:rPr>
  </w:style>
  <w:style w:type="character" w:customStyle="1" w:styleId="118">
    <w:name w:val="页眉 Char"/>
    <w:basedOn w:val="62"/>
    <w:link w:val="38"/>
    <w:autoRedefine/>
    <w:qFormat/>
    <w:uiPriority w:val="0"/>
    <w:rPr>
      <w:rFonts w:ascii="Times New Roman" w:hAnsi="Times New Roman" w:eastAsia="宋体" w:cs="Times New Roman"/>
      <w:sz w:val="18"/>
      <w:szCs w:val="20"/>
    </w:rPr>
  </w:style>
  <w:style w:type="character" w:customStyle="1" w:styleId="119">
    <w:name w:val="正文文本缩进 Char1"/>
    <w:basedOn w:val="62"/>
    <w:autoRedefine/>
    <w:semiHidden/>
    <w:qFormat/>
    <w:uiPriority w:val="99"/>
  </w:style>
  <w:style w:type="character" w:customStyle="1" w:styleId="120">
    <w:name w:val="文档结构图 Char"/>
    <w:basedOn w:val="62"/>
    <w:link w:val="17"/>
    <w:autoRedefine/>
    <w:qFormat/>
    <w:uiPriority w:val="0"/>
    <w:rPr>
      <w:rFonts w:ascii="Times New Roman" w:hAnsi="Times New Roman" w:eastAsia="宋体" w:cs="Times New Roman"/>
      <w:sz w:val="28"/>
      <w:szCs w:val="20"/>
      <w:shd w:val="clear" w:color="auto" w:fill="000080"/>
    </w:rPr>
  </w:style>
  <w:style w:type="character" w:customStyle="1" w:styleId="121">
    <w:name w:val="页脚 Char1"/>
    <w:basedOn w:val="62"/>
    <w:autoRedefine/>
    <w:semiHidden/>
    <w:qFormat/>
    <w:uiPriority w:val="99"/>
    <w:rPr>
      <w:sz w:val="18"/>
      <w:szCs w:val="18"/>
    </w:rPr>
  </w:style>
  <w:style w:type="character" w:customStyle="1" w:styleId="122">
    <w:name w:val="正文文本缩进 3 Char"/>
    <w:basedOn w:val="62"/>
    <w:link w:val="45"/>
    <w:autoRedefine/>
    <w:qFormat/>
    <w:uiPriority w:val="0"/>
    <w:rPr>
      <w:rFonts w:ascii="黑体" w:hAnsi="Times New Roman" w:eastAsia="黑体" w:cs="Times New Roman"/>
      <w:sz w:val="28"/>
      <w:szCs w:val="20"/>
    </w:rPr>
  </w:style>
  <w:style w:type="character" w:customStyle="1" w:styleId="123">
    <w:name w:val="正文文本 3 Char"/>
    <w:basedOn w:val="62"/>
    <w:link w:val="20"/>
    <w:autoRedefine/>
    <w:qFormat/>
    <w:uiPriority w:val="0"/>
    <w:rPr>
      <w:rFonts w:ascii="Times New Roman" w:hAnsi="Times New Roman" w:eastAsia="宋体" w:cs="Times New Roman"/>
      <w:sz w:val="16"/>
      <w:szCs w:val="20"/>
    </w:rPr>
  </w:style>
  <w:style w:type="character" w:customStyle="1" w:styleId="124">
    <w:name w:val="正文文本 2 Char"/>
    <w:basedOn w:val="62"/>
    <w:link w:val="49"/>
    <w:autoRedefine/>
    <w:qFormat/>
    <w:uiPriority w:val="0"/>
    <w:rPr>
      <w:rFonts w:ascii="Times New Roman" w:hAnsi="Times New Roman" w:eastAsia="宋体" w:cs="Times New Roman"/>
      <w:sz w:val="24"/>
      <w:szCs w:val="20"/>
    </w:rPr>
  </w:style>
  <w:style w:type="character" w:customStyle="1" w:styleId="125">
    <w:name w:val="正文文本 Char"/>
    <w:basedOn w:val="62"/>
    <w:link w:val="22"/>
    <w:autoRedefine/>
    <w:qFormat/>
    <w:uiPriority w:val="0"/>
    <w:rPr>
      <w:rFonts w:ascii="仿宋_GB2312" w:hAnsi="Times New Roman" w:eastAsia="仿宋_GB2312" w:cs="Times New Roman"/>
      <w:sz w:val="32"/>
      <w:szCs w:val="20"/>
    </w:rPr>
  </w:style>
  <w:style w:type="character" w:customStyle="1" w:styleId="126">
    <w:name w:val="正文文本缩进 2 Char1"/>
    <w:basedOn w:val="62"/>
    <w:autoRedefine/>
    <w:semiHidden/>
    <w:qFormat/>
    <w:uiPriority w:val="99"/>
  </w:style>
  <w:style w:type="character" w:customStyle="1" w:styleId="127">
    <w:name w:val="正文首行缩进 2 Char1"/>
    <w:basedOn w:val="119"/>
    <w:autoRedefine/>
    <w:semiHidden/>
    <w:qFormat/>
    <w:uiPriority w:val="99"/>
  </w:style>
  <w:style w:type="character" w:customStyle="1" w:styleId="128">
    <w:name w:val="标题 Char"/>
    <w:basedOn w:val="62"/>
    <w:link w:val="56"/>
    <w:autoRedefine/>
    <w:qFormat/>
    <w:uiPriority w:val="0"/>
    <w:rPr>
      <w:rFonts w:ascii="Arial" w:hAnsi="Arial" w:eastAsia="宋体" w:cs="Times New Roman"/>
      <w:b/>
      <w:smallCaps/>
      <w:kern w:val="28"/>
      <w:sz w:val="36"/>
      <w:szCs w:val="20"/>
      <w:lang w:eastAsia="en-US"/>
    </w:rPr>
  </w:style>
  <w:style w:type="character" w:customStyle="1" w:styleId="129">
    <w:name w:val="HTML 预设格式 Char1"/>
    <w:basedOn w:val="62"/>
    <w:autoRedefine/>
    <w:semiHidden/>
    <w:qFormat/>
    <w:uiPriority w:val="99"/>
    <w:rPr>
      <w:rFonts w:ascii="Courier New" w:hAnsi="Courier New" w:cs="Courier New"/>
      <w:sz w:val="20"/>
      <w:szCs w:val="20"/>
    </w:rPr>
  </w:style>
  <w:style w:type="character" w:customStyle="1" w:styleId="130">
    <w:name w:val="日期 Char1"/>
    <w:basedOn w:val="62"/>
    <w:autoRedefine/>
    <w:semiHidden/>
    <w:qFormat/>
    <w:uiPriority w:val="99"/>
  </w:style>
  <w:style w:type="character" w:customStyle="1" w:styleId="131">
    <w:name w:val="纯文本 Char1"/>
    <w:basedOn w:val="62"/>
    <w:autoRedefine/>
    <w:semiHidden/>
    <w:qFormat/>
    <w:uiPriority w:val="99"/>
    <w:rPr>
      <w:rFonts w:ascii="宋体" w:hAnsi="Courier New" w:eastAsia="宋体" w:cs="Courier New"/>
      <w:szCs w:val="21"/>
    </w:rPr>
  </w:style>
  <w:style w:type="character" w:customStyle="1" w:styleId="132">
    <w:name w:val="批注文字 Char1"/>
    <w:basedOn w:val="62"/>
    <w:link w:val="19"/>
    <w:autoRedefine/>
    <w:semiHidden/>
    <w:qFormat/>
    <w:uiPriority w:val="99"/>
  </w:style>
  <w:style w:type="character" w:customStyle="1" w:styleId="133">
    <w:name w:val="批注主题 Char1"/>
    <w:basedOn w:val="132"/>
    <w:autoRedefine/>
    <w:semiHidden/>
    <w:qFormat/>
    <w:uiPriority w:val="99"/>
    <w:rPr>
      <w:b/>
      <w:bCs/>
    </w:rPr>
  </w:style>
  <w:style w:type="character" w:customStyle="1" w:styleId="134">
    <w:name w:val="批注框文本 Char"/>
    <w:basedOn w:val="62"/>
    <w:link w:val="35"/>
    <w:autoRedefine/>
    <w:qFormat/>
    <w:uiPriority w:val="0"/>
    <w:rPr>
      <w:rFonts w:ascii="Times New Roman" w:hAnsi="Times New Roman" w:eastAsia="宋体" w:cs="Times New Roman"/>
      <w:sz w:val="18"/>
      <w:szCs w:val="20"/>
    </w:rPr>
  </w:style>
  <w:style w:type="character" w:customStyle="1" w:styleId="135">
    <w:name w:val="正文首行缩进 Char"/>
    <w:basedOn w:val="125"/>
    <w:link w:val="58"/>
    <w:autoRedefine/>
    <w:qFormat/>
    <w:uiPriority w:val="0"/>
    <w:rPr>
      <w:rFonts w:ascii="宋体" w:hAnsi="宋体" w:eastAsia="宋体" w:cs="Times New Roman"/>
      <w:sz w:val="24"/>
      <w:szCs w:val="20"/>
    </w:rPr>
  </w:style>
  <w:style w:type="paragraph" w:customStyle="1" w:styleId="136">
    <w:name w:val="正文 + 三号"/>
    <w:basedOn w:val="1"/>
    <w:autoRedefine/>
    <w:qFormat/>
    <w:uiPriority w:val="0"/>
    <w:rPr>
      <w:rFonts w:ascii="Times New Roman" w:hAnsi="Times New Roman" w:eastAsia="宋体" w:cs="Times New Roman"/>
      <w:szCs w:val="20"/>
    </w:rPr>
  </w:style>
  <w:style w:type="paragraph" w:customStyle="1" w:styleId="137">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8">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9">
    <w:name w:val="二级列表"/>
    <w:basedOn w:val="140"/>
    <w:next w:val="140"/>
    <w:autoRedefine/>
    <w:qFormat/>
    <w:uiPriority w:val="0"/>
    <w:pPr>
      <w:tabs>
        <w:tab w:val="left" w:pos="2120"/>
      </w:tabs>
      <w:ind w:firstLine="0" w:firstLineChars="0"/>
    </w:pPr>
    <w:rPr>
      <w:b/>
    </w:rPr>
  </w:style>
  <w:style w:type="paragraph" w:customStyle="1" w:styleId="140">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1">
    <w:name w:val="Char1"/>
    <w:basedOn w:val="1"/>
    <w:autoRedefine/>
    <w:qFormat/>
    <w:uiPriority w:val="0"/>
    <w:rPr>
      <w:rFonts w:ascii="Times New Roman" w:hAnsi="Times New Roman" w:eastAsia="宋体" w:cs="Times New Roman"/>
      <w:szCs w:val="20"/>
    </w:rPr>
  </w:style>
  <w:style w:type="paragraph" w:customStyle="1" w:styleId="142">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3">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4">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5">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6">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7">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8">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9">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50">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1">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2">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3">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4">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5">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6">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7">
    <w:name w:val="表格内文字"/>
    <w:basedOn w:val="31"/>
    <w:autoRedefine/>
    <w:qFormat/>
    <w:uiPriority w:val="0"/>
    <w:pPr>
      <w:adjustRightInd w:val="0"/>
    </w:pPr>
    <w:rPr>
      <w:color w:val="000000"/>
      <w:lang w:val="en-GB"/>
    </w:rPr>
  </w:style>
  <w:style w:type="paragraph" w:customStyle="1" w:styleId="158">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9">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60">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1">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2">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3">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4">
    <w:name w:val="样式1"/>
    <w:basedOn w:val="5"/>
    <w:autoRedefine/>
    <w:qFormat/>
    <w:uiPriority w:val="0"/>
    <w:pPr>
      <w:tabs>
        <w:tab w:val="left" w:pos="720"/>
      </w:tabs>
      <w:spacing w:before="500" w:after="260" w:line="560" w:lineRule="atLeast"/>
      <w:ind w:left="420" w:hanging="420"/>
    </w:pPr>
  </w:style>
  <w:style w:type="paragraph" w:customStyle="1" w:styleId="165">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6">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7">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8">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9">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70">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1">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2">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3">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4">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5">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6">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7">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8">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9">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80">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1">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2">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3">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4">
    <w:name w:val="Char Char Char Char Char Char Char"/>
    <w:basedOn w:val="1"/>
    <w:autoRedefine/>
    <w:qFormat/>
    <w:uiPriority w:val="0"/>
    <w:rPr>
      <w:rFonts w:ascii="Tahoma" w:hAnsi="Tahoma" w:eastAsia="宋体" w:cs="Times New Roman"/>
      <w:sz w:val="24"/>
      <w:szCs w:val="20"/>
    </w:rPr>
  </w:style>
  <w:style w:type="paragraph" w:customStyle="1" w:styleId="185">
    <w:name w:val="编号正文"/>
    <w:basedOn w:val="186"/>
    <w:autoRedefine/>
    <w:qFormat/>
    <w:uiPriority w:val="0"/>
    <w:pPr>
      <w:snapToGrid/>
      <w:spacing w:line="360" w:lineRule="auto"/>
      <w:ind w:left="1407" w:hanging="1047"/>
      <w:jc w:val="left"/>
    </w:pPr>
    <w:rPr>
      <w:rFonts w:eastAsia="仿宋_GB2312"/>
    </w:rPr>
  </w:style>
  <w:style w:type="paragraph" w:customStyle="1" w:styleId="186">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7">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8">
    <w:name w:val="Char2 Char Char Char Char Char Char"/>
    <w:basedOn w:val="1"/>
    <w:autoRedefine/>
    <w:qFormat/>
    <w:uiPriority w:val="0"/>
    <w:rPr>
      <w:rFonts w:ascii="仿宋_GB2312" w:hAnsi="Times New Roman" w:eastAsia="宋体" w:cs="Times New Roman"/>
      <w:b/>
      <w:sz w:val="30"/>
      <w:szCs w:val="20"/>
    </w:rPr>
  </w:style>
  <w:style w:type="paragraph" w:customStyle="1" w:styleId="189">
    <w:name w:val="Table Contents"/>
    <w:basedOn w:val="22"/>
    <w:autoRedefine/>
    <w:qFormat/>
    <w:uiPriority w:val="0"/>
    <w:pPr>
      <w:suppressAutoHyphens/>
      <w:jc w:val="left"/>
    </w:pPr>
    <w:rPr>
      <w:rFonts w:ascii="Times New Roman" w:eastAsia="Times New Roman"/>
      <w:kern w:val="0"/>
      <w:sz w:val="24"/>
    </w:rPr>
  </w:style>
  <w:style w:type="paragraph" w:customStyle="1" w:styleId="190">
    <w:name w:val="Char Char Char"/>
    <w:basedOn w:val="1"/>
    <w:autoRedefine/>
    <w:qFormat/>
    <w:uiPriority w:val="0"/>
    <w:rPr>
      <w:rFonts w:ascii="Tahoma" w:hAnsi="Tahoma" w:eastAsia="宋体" w:cs="Times New Roman"/>
      <w:sz w:val="24"/>
      <w:szCs w:val="20"/>
    </w:rPr>
  </w:style>
  <w:style w:type="paragraph" w:customStyle="1" w:styleId="191">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2">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3">
    <w:name w:val="Title - Revision"/>
    <w:basedOn w:val="56"/>
    <w:autoRedefine/>
    <w:qFormat/>
    <w:uiPriority w:val="0"/>
    <w:pPr>
      <w:spacing w:before="720"/>
    </w:pPr>
  </w:style>
  <w:style w:type="paragraph" w:customStyle="1" w:styleId="194">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5">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6">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7">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8">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9">
    <w:name w:val="标准正文"/>
    <w:basedOn w:val="24"/>
    <w:autoRedefine/>
    <w:qFormat/>
    <w:uiPriority w:val="0"/>
    <w:pPr>
      <w:spacing w:before="60" w:after="60" w:line="360" w:lineRule="auto"/>
      <w:ind w:left="0" w:firstLine="482"/>
    </w:pPr>
    <w:rPr>
      <w:rFonts w:ascii="Arial" w:hAnsi="Arial"/>
      <w:sz w:val="24"/>
    </w:rPr>
  </w:style>
  <w:style w:type="paragraph" w:customStyle="1" w:styleId="200">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1">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2">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3">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4">
    <w:name w:val="二级条标题"/>
    <w:basedOn w:val="205"/>
    <w:next w:val="152"/>
    <w:autoRedefine/>
    <w:qFormat/>
    <w:uiPriority w:val="0"/>
    <w:pPr>
      <w:ind w:left="840"/>
      <w:outlineLvl w:val="3"/>
    </w:pPr>
  </w:style>
  <w:style w:type="paragraph" w:customStyle="1" w:styleId="205">
    <w:name w:val="一级条标题"/>
    <w:basedOn w:val="206"/>
    <w:next w:val="152"/>
    <w:autoRedefine/>
    <w:qFormat/>
    <w:uiPriority w:val="0"/>
    <w:pPr>
      <w:numPr>
        <w:numId w:val="0"/>
      </w:numPr>
      <w:spacing w:before="0" w:beforeLines="0" w:after="0" w:afterLines="0"/>
      <w:ind w:left="525"/>
      <w:outlineLvl w:val="2"/>
    </w:pPr>
    <w:rPr>
      <w:sz w:val="21"/>
    </w:rPr>
  </w:style>
  <w:style w:type="paragraph" w:customStyle="1" w:styleId="206">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7">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8">
    <w:name w:val="IN Feature"/>
    <w:next w:val="209"/>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9">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10">
    <w:name w:val="1"/>
    <w:basedOn w:val="1"/>
    <w:next w:val="31"/>
    <w:autoRedefine/>
    <w:qFormat/>
    <w:uiPriority w:val="0"/>
    <w:rPr>
      <w:rFonts w:ascii="宋体" w:hAnsi="Courier New" w:eastAsia="宋体" w:cs="Times New Roman"/>
      <w:szCs w:val="20"/>
    </w:rPr>
  </w:style>
  <w:style w:type="paragraph" w:customStyle="1" w:styleId="211">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2">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3">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4">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5">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6">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7">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8">
    <w:name w:val="Char1 Char Char Char"/>
    <w:basedOn w:val="1"/>
    <w:autoRedefine/>
    <w:qFormat/>
    <w:uiPriority w:val="0"/>
    <w:rPr>
      <w:rFonts w:ascii="Tahoma" w:hAnsi="Tahoma" w:eastAsia="宋体" w:cs="Times New Roman"/>
      <w:sz w:val="24"/>
      <w:szCs w:val="20"/>
    </w:rPr>
  </w:style>
  <w:style w:type="paragraph" w:customStyle="1" w:styleId="219">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20">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1">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2">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3">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4">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5">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6">
    <w:name w:val="内容标题"/>
    <w:basedOn w:val="17"/>
    <w:autoRedefine/>
    <w:qFormat/>
    <w:uiPriority w:val="0"/>
    <w:rPr>
      <w:rFonts w:ascii="Tahoma" w:hAnsi="Tahoma"/>
      <w:sz w:val="24"/>
    </w:rPr>
  </w:style>
  <w:style w:type="paragraph" w:customStyle="1" w:styleId="227">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8">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9">
    <w:name w:val="Char Char1 Char"/>
    <w:basedOn w:val="1"/>
    <w:autoRedefine/>
    <w:qFormat/>
    <w:uiPriority w:val="0"/>
    <w:rPr>
      <w:rFonts w:ascii="Tahoma" w:hAnsi="Tahoma" w:eastAsia="宋体" w:cs="Times New Roman"/>
      <w:sz w:val="24"/>
      <w:szCs w:val="24"/>
    </w:rPr>
  </w:style>
  <w:style w:type="paragraph" w:customStyle="1" w:styleId="230">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1">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2">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3">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4">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5">
    <w:name w:val="Char1 Char Char Char1"/>
    <w:basedOn w:val="1"/>
    <w:autoRedefine/>
    <w:qFormat/>
    <w:uiPriority w:val="0"/>
    <w:rPr>
      <w:rFonts w:ascii="Tahoma" w:hAnsi="Tahoma" w:eastAsia="宋体" w:cs="Times New Roman"/>
      <w:sz w:val="30"/>
      <w:szCs w:val="20"/>
    </w:rPr>
  </w:style>
  <w:style w:type="paragraph" w:customStyle="1" w:styleId="236">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7">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8">
    <w:name w:val="样式 正文缩进正文（首行缩进两字）表正文正文非缩进特点标题4段1 + 首行缩进:  2 字符"/>
    <w:basedOn w:val="15"/>
    <w:autoRedefine/>
    <w:qFormat/>
    <w:uiPriority w:val="0"/>
    <w:pPr>
      <w:ind w:firstLine="480" w:firstLineChars="200"/>
    </w:pPr>
  </w:style>
  <w:style w:type="paragraph" w:customStyle="1" w:styleId="239">
    <w:name w:val="可研正文"/>
    <w:basedOn w:val="22"/>
    <w:autoRedefine/>
    <w:qFormat/>
    <w:uiPriority w:val="0"/>
    <w:pPr>
      <w:adjustRightInd w:val="0"/>
      <w:snapToGrid w:val="0"/>
      <w:spacing w:line="440" w:lineRule="exact"/>
      <w:ind w:firstLine="567"/>
    </w:pPr>
    <w:rPr>
      <w:sz w:val="28"/>
    </w:rPr>
  </w:style>
  <w:style w:type="paragraph" w:customStyle="1" w:styleId="240">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1">
    <w:name w:val="Title - Date"/>
    <w:basedOn w:val="56"/>
    <w:next w:val="1"/>
    <w:autoRedefine/>
    <w:qFormat/>
    <w:uiPriority w:val="0"/>
    <w:pPr>
      <w:spacing w:before="240" w:after="720"/>
    </w:pPr>
    <w:rPr>
      <w:sz w:val="28"/>
    </w:rPr>
  </w:style>
  <w:style w:type="paragraph" w:customStyle="1" w:styleId="242">
    <w:name w:val="标题3——2"/>
    <w:basedOn w:val="4"/>
    <w:next w:val="58"/>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3">
    <w:name w:val="样式4"/>
    <w:basedOn w:val="5"/>
    <w:autoRedefine/>
    <w:qFormat/>
    <w:uiPriority w:val="0"/>
    <w:pPr>
      <w:adjustRightInd w:val="0"/>
      <w:snapToGrid w:val="0"/>
    </w:pPr>
  </w:style>
  <w:style w:type="paragraph" w:customStyle="1" w:styleId="244">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5">
    <w:name w:val="表文字"/>
    <w:autoRedefine/>
    <w:qFormat/>
    <w:uiPriority w:val="0"/>
    <w:rPr>
      <w:rFonts w:ascii="宋体" w:hAnsi="Times New Roman" w:eastAsia="宋体" w:cs="Times New Roman"/>
      <w:kern w:val="2"/>
      <w:sz w:val="20"/>
      <w:szCs w:val="20"/>
      <w:lang w:val="en-US" w:eastAsia="zh-CN" w:bidi="ar-SA"/>
    </w:rPr>
  </w:style>
  <w:style w:type="paragraph" w:customStyle="1" w:styleId="246">
    <w:name w:val="Char Char14 Char Char"/>
    <w:basedOn w:val="1"/>
    <w:autoRedefine/>
    <w:qFormat/>
    <w:uiPriority w:val="0"/>
    <w:rPr>
      <w:rFonts w:ascii="Times New Roman" w:hAnsi="Times New Roman" w:eastAsia="宋体" w:cs="Times New Roman"/>
      <w:szCs w:val="24"/>
    </w:rPr>
  </w:style>
  <w:style w:type="paragraph" w:customStyle="1" w:styleId="247">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8">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9">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50">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1">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2">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3">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4">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5">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6">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7">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8">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9">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60">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1">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2">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3">
    <w:name w:val="Char Char Char Char Char Char Char1"/>
    <w:basedOn w:val="17"/>
    <w:autoRedefine/>
    <w:qFormat/>
    <w:uiPriority w:val="0"/>
    <w:rPr>
      <w:rFonts w:ascii="宋体" w:hAnsi="Tahoma"/>
    </w:rPr>
  </w:style>
  <w:style w:type="paragraph" w:customStyle="1" w:styleId="264">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5">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6">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7">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8">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9">
    <w:name w:val="田 一级小标题"/>
    <w:basedOn w:val="270"/>
    <w:next w:val="15"/>
    <w:autoRedefine/>
    <w:qFormat/>
    <w:uiPriority w:val="0"/>
    <w:rPr>
      <w:b/>
    </w:rPr>
  </w:style>
  <w:style w:type="paragraph" w:customStyle="1" w:styleId="270">
    <w:name w:val="正文-田"/>
    <w:basedOn w:val="1"/>
    <w:autoRedefine/>
    <w:qFormat/>
    <w:uiPriority w:val="0"/>
    <w:rPr>
      <w:rFonts w:eastAsia="仿宋"/>
      <w:sz w:val="28"/>
    </w:rPr>
  </w:style>
  <w:style w:type="paragraph" w:customStyle="1" w:styleId="271">
    <w:name w:val="标题-田"/>
    <w:basedOn w:val="270"/>
    <w:autoRedefine/>
    <w:qFormat/>
    <w:uiPriority w:val="0"/>
    <w:pPr>
      <w:jc w:val="center"/>
    </w:pPr>
    <w:rPr>
      <w:rFonts w:eastAsia="宋体"/>
      <w:sz w:val="36"/>
    </w:rPr>
  </w:style>
  <w:style w:type="paragraph" w:customStyle="1" w:styleId="272">
    <w:name w:val="表格文字"/>
    <w:basedOn w:val="273"/>
    <w:autoRedefine/>
    <w:qFormat/>
    <w:uiPriority w:val="0"/>
    <w:pPr>
      <w:spacing w:before="25" w:after="25"/>
    </w:pPr>
    <w:rPr>
      <w:bCs/>
      <w:spacing w:val="10"/>
      <w:sz w:val="24"/>
    </w:rPr>
  </w:style>
  <w:style w:type="paragraph" w:customStyle="1" w:styleId="273">
    <w:name w:val="表格文字（两侧对齐）"/>
    <w:basedOn w:val="1"/>
    <w:autoRedefine/>
    <w:qFormat/>
    <w:uiPriority w:val="0"/>
    <w:pPr>
      <w:snapToGrid w:val="0"/>
    </w:pPr>
    <w:rPr>
      <w:rFonts w:ascii="Calibri" w:hAnsi="Calibri"/>
      <w:kern w:val="0"/>
      <w:sz w:val="20"/>
    </w:rPr>
  </w:style>
  <w:style w:type="character" w:customStyle="1" w:styleId="274">
    <w:name w:val="font11"/>
    <w:basedOn w:val="62"/>
    <w:qFormat/>
    <w:uiPriority w:val="0"/>
    <w:rPr>
      <w:rFonts w:hint="eastAsia" w:ascii="宋体" w:hAnsi="宋体" w:eastAsia="宋体" w:cs="宋体"/>
      <w:b/>
      <w:bCs/>
      <w:color w:val="000000"/>
      <w:sz w:val="22"/>
      <w:szCs w:val="22"/>
      <w:u w:val="none"/>
    </w:rPr>
  </w:style>
  <w:style w:type="character" w:customStyle="1" w:styleId="275">
    <w:name w:val="font61"/>
    <w:basedOn w:val="62"/>
    <w:qFormat/>
    <w:uiPriority w:val="0"/>
    <w:rPr>
      <w:rFonts w:hint="eastAsia" w:ascii="宋体" w:hAnsi="宋体" w:eastAsia="宋体" w:cs="宋体"/>
      <w:b/>
      <w:bCs/>
      <w:color w:val="000000"/>
      <w:sz w:val="24"/>
      <w:szCs w:val="24"/>
      <w:u w:val="none"/>
    </w:rPr>
  </w:style>
  <w:style w:type="character" w:customStyle="1" w:styleId="276">
    <w:name w:val="font71"/>
    <w:basedOn w:val="62"/>
    <w:qFormat/>
    <w:uiPriority w:val="0"/>
    <w:rPr>
      <w:rFonts w:ascii="宋体" w:hAnsi="宋体" w:eastAsia="宋体" w:cs="宋体"/>
      <w:b/>
      <w:bCs/>
      <w:color w:val="000000"/>
      <w:sz w:val="24"/>
      <w:szCs w:val="24"/>
      <w:u w:val="none"/>
    </w:rPr>
  </w:style>
  <w:style w:type="character" w:customStyle="1" w:styleId="277">
    <w:name w:val="font81"/>
    <w:basedOn w:val="62"/>
    <w:qFormat/>
    <w:uiPriority w:val="0"/>
    <w:rPr>
      <w:rFonts w:ascii="宋体" w:hAnsi="宋体" w:eastAsia="宋体" w:cs="宋体"/>
      <w:color w:val="000000"/>
      <w:sz w:val="24"/>
      <w:szCs w:val="24"/>
      <w:u w:val="none"/>
    </w:rPr>
  </w:style>
  <w:style w:type="character" w:customStyle="1" w:styleId="278">
    <w:name w:val="font31"/>
    <w:basedOn w:val="62"/>
    <w:qFormat/>
    <w:uiPriority w:val="0"/>
    <w:rPr>
      <w:rFonts w:hint="default" w:ascii="Times New Roman" w:hAnsi="Times New Roman" w:cs="Times New Roman"/>
      <w:color w:val="000000"/>
      <w:sz w:val="22"/>
      <w:szCs w:val="22"/>
      <w:u w:val="none"/>
    </w:rPr>
  </w:style>
  <w:style w:type="character" w:customStyle="1" w:styleId="279">
    <w:name w:val="font181"/>
    <w:basedOn w:val="62"/>
    <w:qFormat/>
    <w:uiPriority w:val="0"/>
    <w:rPr>
      <w:rFonts w:hint="eastAsia" w:ascii="微软雅黑" w:hAnsi="微软雅黑" w:eastAsia="微软雅黑" w:cs="微软雅黑"/>
      <w:b/>
      <w:bCs/>
      <w:color w:val="333333"/>
      <w:sz w:val="24"/>
      <w:szCs w:val="24"/>
      <w:u w:val="none"/>
    </w:rPr>
  </w:style>
  <w:style w:type="character" w:customStyle="1" w:styleId="280">
    <w:name w:val="font191"/>
    <w:basedOn w:val="62"/>
    <w:qFormat/>
    <w:uiPriority w:val="0"/>
    <w:rPr>
      <w:rFonts w:hint="eastAsia" w:ascii="微软雅黑" w:hAnsi="微软雅黑" w:eastAsia="微软雅黑" w:cs="微软雅黑"/>
      <w:color w:val="333333"/>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8807</Words>
  <Characters>9062</Characters>
  <Lines>182</Lines>
  <Paragraphs>51</Paragraphs>
  <TotalTime>0</TotalTime>
  <ScaleCrop>false</ScaleCrop>
  <LinksUpToDate>false</LinksUpToDate>
  <CharactersWithSpaces>9173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2025-06-26T08:36:05Z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