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妇科聚焦超声肿瘤治疗系统移机服务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23588"/>
      <w:bookmarkStart w:id="3" w:name="_Toc485108766"/>
      <w:bookmarkStart w:id="4" w:name="_Toc11641050"/>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妇科聚焦超声肿瘤治疗系统移机服务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313893526"/>
      <w:bookmarkStart w:id="10" w:name="_Toc485108767"/>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妇科聚焦超声肿瘤治疗系统移机服务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：医院自筹,预算金额：120000元。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342913393"/>
      <w:bookmarkStart w:id="41" w:name="_Toc403569780"/>
      <w:bookmarkStart w:id="42" w:name="_Toc179714298"/>
      <w:bookmarkStart w:id="43" w:name="_Toc19143"/>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B89F72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1、数量：1台，设备品牌：重庆海扶，设备型号为：JC200D。</w:t>
      </w:r>
    </w:p>
    <w:p w14:paraId="0CD51D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728D00D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3、供应商负责设备拆卸、运输、安装、调试及性能验证，并提供设备搬运和安装所必需的专用工具。</w:t>
      </w:r>
    </w:p>
    <w:p w14:paraId="554EDA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4364"/>
      <w:bookmarkStart w:id="75" w:name="_Toc1701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403569796"/>
      <w:bookmarkStart w:id="85" w:name="_Toc14840"/>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5565"/>
      <w:bookmarkStart w:id="153" w:name="_Toc485108796"/>
      <w:bookmarkStart w:id="154" w:name="_Toc313888360"/>
      <w:bookmarkStart w:id="155" w:name="_Toc480979018"/>
      <w:bookmarkStart w:id="156" w:name="_Toc342913419"/>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5108797"/>
      <w:bookmarkStart w:id="160" w:name="_Toc313008357"/>
      <w:bookmarkStart w:id="161" w:name="_Toc342913420"/>
      <w:bookmarkStart w:id="162" w:name="_Toc313888361"/>
      <w:bookmarkStart w:id="163" w:name="_Toc480979019"/>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妇科聚焦超声肿瘤治疗系统移机服务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66D4F16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C3EFFB08-273C-4954-8F23-6C1B1F3B9E58}"/>
  </w:font>
  <w:font w:name="MS Shell Dlg">
    <w:altName w:val="Microsoft Sans Serif"/>
    <w:panose1 w:val="020B0604020202020204"/>
    <w:charset w:val="00"/>
    <w:family w:val="swiss"/>
    <w:pitch w:val="default"/>
    <w:sig w:usb0="00000000" w:usb1="00000000" w:usb2="00000008" w:usb3="00000000" w:csb0="000101FF" w:csb1="00000000"/>
    <w:embedRegular r:id="rId2" w:fontKey="{A65ED4D2-76EC-4977-83A1-70BD2344A564}"/>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357E59"/>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1000B7"/>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823A72"/>
    <w:rsid w:val="60980BFD"/>
    <w:rsid w:val="60D65D3F"/>
    <w:rsid w:val="60F4333C"/>
    <w:rsid w:val="60F85618"/>
    <w:rsid w:val="610B5004"/>
    <w:rsid w:val="611A50B4"/>
    <w:rsid w:val="613E0BCE"/>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5FF415F"/>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13787</Words>
  <Characters>14216</Characters>
  <Lines>182</Lines>
  <Paragraphs>51</Paragraphs>
  <TotalTime>0</TotalTime>
  <ScaleCrop>false</ScaleCrop>
  <LinksUpToDate>false</LinksUpToDate>
  <CharactersWithSpaces>15343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2025-08-07T00:25:45Z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