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E8799">
      <w:pPr>
        <w:snapToGrid w:val="0"/>
        <w:spacing w:line="570" w:lineRule="exact"/>
        <w:rPr>
          <w:rFonts w:ascii="仿宋_GB2312" w:eastAsia="仿宋_GB2312"/>
          <w:bCs/>
          <w:sz w:val="32"/>
          <w:szCs w:val="32"/>
        </w:rPr>
      </w:pPr>
    </w:p>
    <w:p w14:paraId="72518194">
      <w:pPr>
        <w:snapToGrid w:val="0"/>
        <w:spacing w:line="570" w:lineRule="exact"/>
        <w:rPr>
          <w:rFonts w:ascii="仿宋_GB2312" w:eastAsia="仿宋_GB2312"/>
          <w:bCs/>
          <w:sz w:val="32"/>
          <w:szCs w:val="32"/>
        </w:rPr>
      </w:pPr>
    </w:p>
    <w:p w14:paraId="4F64D893">
      <w:pPr>
        <w:snapToGrid w:val="0"/>
        <w:spacing w:line="57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116840</wp:posOffset>
                </wp:positionV>
                <wp:extent cx="5493385" cy="627380"/>
                <wp:effectExtent l="33020" t="39370" r="26670" b="28575"/>
                <wp:wrapNone/>
                <wp:docPr id="2" name="WordAr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93385" cy="627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EFCAE4">
                            <w:pPr>
                              <w:pStyle w:val="4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1"/>
                                <w:w w:val="76"/>
                                <w:kern w:val="0"/>
                                <w:sz w:val="72"/>
                                <w:szCs w:val="72"/>
                                <w:fitText w:val="8208" w:id="2066993152"/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重庆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1"/>
                                <w:w w:val="76"/>
                                <w:kern w:val="0"/>
                                <w:sz w:val="72"/>
                                <w:szCs w:val="72"/>
                                <w:fitText w:val="8208" w:id="2066993152"/>
                                <w:lang w:eastAsia="zh-CN"/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市全科医疗质量控制中心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1"/>
                                <w:w w:val="76"/>
                                <w:kern w:val="0"/>
                                <w:sz w:val="72"/>
                                <w:szCs w:val="72"/>
                                <w:fitText w:val="8208" w:id="2066993152"/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文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-1"/>
                                <w:w w:val="76"/>
                                <w:kern w:val="0"/>
                                <w:sz w:val="72"/>
                                <w:szCs w:val="72"/>
                                <w:fitText w:val="8208" w:id="2066993152"/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件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5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4" o:spid="_x0000_s1026" o:spt="202" type="#_x0000_t202" style="position:absolute;left:0pt;margin-left:1.2pt;margin-top:9.2pt;height:49.4pt;width:432.55pt;z-index:251659264;mso-width-relative:page;mso-height-relative:page;" filled="f" stroked="f" coordsize="21600,21600" o:gfxdata="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3mZ6bYAAAACAEAAA8AAAAA&#10;AAAAAQAgAAAAIgAAAGRycy9kb3ducmV2LnhtbFBLAQIUABQAAAAIAIdO4kDHWoWlFAIAACcEAAAO&#10;AAAAAAAAAAEAIAAAACcBAABkcnMvZTJvRG9jLnhtbFBLBQYAAAAABgAGAFkBAACtBQAAAAA=&#10;" adj="10801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 w14:paraId="08EFCAE4">
                      <w:pPr>
                        <w:pStyle w:val="4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color w:val="FF0000"/>
                          <w:spacing w:val="1"/>
                          <w:w w:val="76"/>
                          <w:kern w:val="0"/>
                          <w:sz w:val="72"/>
                          <w:szCs w:val="72"/>
                          <w:fitText w:val="8208" w:id="2066993152"/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重庆</w:t>
                      </w:r>
                      <w:r>
                        <w:rPr>
                          <w:rFonts w:hint="eastAsia"/>
                          <w:color w:val="FF0000"/>
                          <w:spacing w:val="1"/>
                          <w:w w:val="76"/>
                          <w:kern w:val="0"/>
                          <w:sz w:val="72"/>
                          <w:szCs w:val="72"/>
                          <w:fitText w:val="8208" w:id="2066993152"/>
                          <w:lang w:eastAsia="zh-CN"/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市全科医疗质量控制中心</w:t>
                      </w:r>
                      <w:r>
                        <w:rPr>
                          <w:rFonts w:hint="eastAsia"/>
                          <w:color w:val="FF0000"/>
                          <w:spacing w:val="1"/>
                          <w:w w:val="76"/>
                          <w:kern w:val="0"/>
                          <w:sz w:val="72"/>
                          <w:szCs w:val="72"/>
                          <w:fitText w:val="8208" w:id="2066993152"/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文</w:t>
                      </w:r>
                      <w:r>
                        <w:rPr>
                          <w:rFonts w:hint="eastAsia"/>
                          <w:color w:val="FF0000"/>
                          <w:spacing w:val="-1"/>
                          <w:w w:val="76"/>
                          <w:kern w:val="0"/>
                          <w:sz w:val="72"/>
                          <w:szCs w:val="72"/>
                          <w:fitText w:val="8208" w:id="2066993152"/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件</w:t>
                      </w:r>
                    </w:p>
                  </w:txbxContent>
                </v:textbox>
              </v:shape>
            </w:pict>
          </mc:Fallback>
        </mc:AlternateContent>
      </w:r>
    </w:p>
    <w:p w14:paraId="73A40AF0">
      <w:pPr>
        <w:snapToGrid w:val="0"/>
        <w:spacing w:line="570" w:lineRule="exact"/>
        <w:rPr>
          <w:rFonts w:ascii="仿宋_GB2312" w:eastAsia="仿宋_GB2312"/>
          <w:bCs/>
          <w:sz w:val="32"/>
          <w:szCs w:val="32"/>
        </w:rPr>
      </w:pPr>
    </w:p>
    <w:p w14:paraId="579E1142">
      <w:pPr>
        <w:snapToGrid w:val="0"/>
        <w:spacing w:line="570" w:lineRule="exact"/>
        <w:rPr>
          <w:rFonts w:ascii="仿宋_GB2312" w:eastAsia="仿宋_GB2312"/>
          <w:bCs/>
          <w:sz w:val="32"/>
          <w:szCs w:val="32"/>
        </w:rPr>
      </w:pPr>
    </w:p>
    <w:p w14:paraId="242043AD">
      <w:pPr>
        <w:snapToGrid w:val="0"/>
        <w:spacing w:line="570" w:lineRule="exact"/>
        <w:rPr>
          <w:rFonts w:ascii="仿宋_GB2312" w:eastAsia="仿宋_GB2312"/>
          <w:bCs/>
          <w:sz w:val="32"/>
          <w:szCs w:val="32"/>
        </w:rPr>
      </w:pPr>
    </w:p>
    <w:p w14:paraId="69F5A9D1">
      <w:pPr>
        <w:snapToGrid w:val="0"/>
        <w:spacing w:line="570" w:lineRule="exact"/>
        <w:rPr>
          <w:rFonts w:ascii="仿宋_GB2312" w:eastAsia="仿宋_GB2312"/>
          <w:bCs/>
          <w:sz w:val="32"/>
          <w:szCs w:val="32"/>
        </w:rPr>
      </w:pPr>
    </w:p>
    <w:p w14:paraId="52419CDB">
      <w:pPr>
        <w:adjustRightInd w:val="0"/>
        <w:snapToGrid w:val="0"/>
        <w:ind w:left="180" w:leftChars="100" w:right="180" w:rightChars="100"/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eastAsia="zh-CN"/>
        </w:rPr>
        <w:t>渝全科质控中心</w:t>
      </w:r>
      <w:r>
        <w:rPr>
          <w:rFonts w:hint="eastAsia" w:ascii="仿宋_GB2312" w:hAnsi="宋体" w:eastAsia="仿宋_GB2312"/>
          <w:sz w:val="32"/>
        </w:rPr>
        <w:t>〔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</w:rPr>
        <w:t>号</w:t>
      </w:r>
    </w:p>
    <w:p w14:paraId="44AF01A0">
      <w:pPr>
        <w:adjustRightInd w:val="0"/>
        <w:snapToGrid w:val="0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117475</wp:posOffset>
                </wp:positionV>
                <wp:extent cx="5629275" cy="0"/>
                <wp:effectExtent l="0" t="0" r="28575" b="1905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top:9.25pt;height:0pt;width:443.25pt;mso-position-horizontal:center;mso-position-horizontal-relative:margin;z-index:251660288;mso-width-relative:page;mso-height-relative:page;" filled="f" stroked="t" coordsize="21600,21600" o:gfxdata="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h5F2bUAAAABgEAAA8AAAAAAAAAAQAgAAAAIgAAAGRycy9k&#10;b3ducmV2LnhtbFBLAQIUABQAAAAIAIdO4kB+ApSYzQEAAKADAAAOAAAAAAAAAAEAIAAAACMBAABk&#10;cnMvZTJvRG9jLnhtbFBLBQYAAAAABgAGAFkBAABi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86A495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关于印发《重庆市全科医疗质量控制中心考核评价制度》的通知</w:t>
      </w:r>
    </w:p>
    <w:p w14:paraId="012729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ascii="方正小标宋简体" w:eastAsia="方正小标宋简体" w:hAnsiTheme="minorEastAsia"/>
          <w:sz w:val="32"/>
          <w:szCs w:val="44"/>
        </w:rPr>
      </w:pPr>
    </w:p>
    <w:p w14:paraId="6295BEA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各</w:t>
      </w:r>
      <w:r>
        <w:rPr>
          <w:rFonts w:hint="eastAsia" w:ascii="仿宋_GB2312" w:eastAsia="仿宋_GB2312"/>
          <w:sz w:val="32"/>
          <w:lang w:eastAsia="zh-CN"/>
        </w:rPr>
        <w:t>有关医疗机构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：</w:t>
      </w:r>
    </w:p>
    <w:p w14:paraId="46FA1A7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现将《重庆市全科医疗质量控制中心考核评价制度》印发给你们，请认真组织学习，遵照执行。</w:t>
      </w:r>
    </w:p>
    <w:p w14:paraId="07E3C9D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rPr>
          <w:rFonts w:ascii="仿宋_GB2312" w:eastAsia="仿宋_GB2312"/>
          <w:sz w:val="32"/>
        </w:rPr>
      </w:pPr>
    </w:p>
    <w:p w14:paraId="089D9B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70" w:lineRule="exact"/>
        <w:ind w:firstLine="640" w:firstLineChars="200"/>
        <w:jc w:val="right"/>
        <w:textAlignment w:val="auto"/>
        <w:rPr>
          <w:rFonts w:ascii="仿宋_GB2312" w:eastAsia="仿宋_GB2312"/>
          <w:sz w:val="32"/>
          <w:szCs w:val="32"/>
        </w:rPr>
      </w:pPr>
    </w:p>
    <w:p w14:paraId="54DBD5F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70" w:lineRule="exact"/>
        <w:ind w:firstLine="640" w:firstLineChars="200"/>
        <w:jc w:val="right"/>
        <w:textAlignment w:val="auto"/>
        <w:rPr>
          <w:rFonts w:ascii="仿宋_GB2312" w:eastAsia="仿宋_GB2312"/>
          <w:sz w:val="32"/>
          <w:szCs w:val="32"/>
        </w:rPr>
      </w:pPr>
    </w:p>
    <w:p w14:paraId="65AF10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70" w:lineRule="exact"/>
        <w:ind w:firstLine="640" w:firstLineChars="20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重庆市全科医疗质量控制中心</w:t>
      </w:r>
    </w:p>
    <w:p w14:paraId="4A590A2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napToGrid w:val="0"/>
        <w:spacing w:line="570" w:lineRule="exact"/>
        <w:ind w:firstLine="640" w:firstLineChars="20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 xml:space="preserve">日 </w:t>
      </w:r>
      <w:r>
        <w:rPr>
          <w:rFonts w:ascii="仿宋_GB2312" w:eastAsia="仿宋_GB2312"/>
          <w:sz w:val="32"/>
          <w:szCs w:val="32"/>
        </w:rPr>
        <w:t xml:space="preserve">   </w:t>
      </w:r>
    </w:p>
    <w:p w14:paraId="6B52A0A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此件主动</w:t>
      </w:r>
      <w:r>
        <w:rPr>
          <w:rFonts w:hint="eastAsia" w:ascii="仿宋_GB2312" w:eastAsia="仿宋_GB2312"/>
          <w:sz w:val="32"/>
          <w:szCs w:val="32"/>
        </w:rPr>
        <w:t>公开）</w:t>
      </w:r>
    </w:p>
    <w:p w14:paraId="057D46FD">
      <w:pPr>
        <w:pStyle w:val="4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23296515">
      <w:pPr>
        <w:pStyle w:val="4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重庆市全科医疗质量控制中心</w:t>
      </w:r>
    </w:p>
    <w:p w14:paraId="1AB43115">
      <w:pPr>
        <w:pStyle w:val="4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考核评价制度</w:t>
      </w:r>
    </w:p>
    <w:p w14:paraId="3D779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E4C7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为科学评估并持续改进重庆市全科医疗质量，建立健全标准化、同质化的质量控制体系，以考核评价为抓手，强化全市全科医疗服务的规范化管理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特制定本制度。</w:t>
      </w:r>
    </w:p>
    <w:p w14:paraId="51B8C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总则</w:t>
      </w:r>
    </w:p>
    <w:p w14:paraId="2E04F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考核目的</w:t>
      </w:r>
    </w:p>
    <w:p w14:paraId="75C02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落实《重庆市医疗质量控制中心管理办法》《重庆市医疗质量控制中心考核细则（草案）》要求，通过量化考核评估全市全科医疗质控工作成效，找出薄弱环节，推动质控工作标准化、规范化，保障全科医疗服务质量。</w:t>
      </w:r>
    </w:p>
    <w:p w14:paraId="0F6D7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考核对象</w:t>
      </w:r>
    </w:p>
    <w:p w14:paraId="0AA78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重庆市各区域全科医疗质量控制中心（以下简称 “区域中心”）、各区（县）全科医疗质量控制中心（以下简称 “区县中心”）。</w:t>
      </w:r>
    </w:p>
    <w:p w14:paraId="66E96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sz w:val="32"/>
          <w:szCs w:val="32"/>
        </w:rPr>
        <w:t>考核原则</w:t>
      </w:r>
    </w:p>
    <w:p w14:paraId="564CD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量化为主：核心指标均设定可量化标准，减少主观评价；</w:t>
      </w:r>
    </w:p>
    <w:p w14:paraId="031B7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客观公正：以工作台账、数据报表、系统记录为考核依据；</w:t>
      </w:r>
    </w:p>
    <w:p w14:paraId="7813B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注重实效：聚焦质控工作落地效果，关联基层医疗质量提升；</w:t>
      </w:r>
    </w:p>
    <w:p w14:paraId="133AC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动态调整：每年根据国家/市级质控政策更新，优化考核指标。</w:t>
      </w:r>
    </w:p>
    <w:p w14:paraId="1F8FE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考核内容与量化标准</w:t>
      </w:r>
    </w:p>
    <w:p w14:paraId="70BCD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组织建设（20 分）</w:t>
      </w:r>
    </w:p>
    <w:tbl>
      <w:tblPr>
        <w:tblStyle w:val="49"/>
        <w:tblW w:w="498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50"/>
        <w:gridCol w:w="3784"/>
        <w:gridCol w:w="1051"/>
        <w:gridCol w:w="2469"/>
      </w:tblGrid>
      <w:tr w14:paraId="5B648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5" w:hRule="atLeast"/>
        </w:trPr>
        <w:tc>
          <w:tcPr>
            <w:tcW w:w="9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D99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考核指标</w:t>
            </w:r>
          </w:p>
        </w:tc>
        <w:tc>
          <w:tcPr>
            <w:tcW w:w="208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B44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量化标准</w:t>
            </w:r>
          </w:p>
        </w:tc>
        <w:tc>
          <w:tcPr>
            <w:tcW w:w="5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6AD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分值</w:t>
            </w:r>
          </w:p>
        </w:tc>
        <w:tc>
          <w:tcPr>
            <w:tcW w:w="13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DB6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考核依据</w:t>
            </w:r>
          </w:p>
        </w:tc>
      </w:tr>
      <w:tr w14:paraId="31E5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05" w:hRule="atLeast"/>
        </w:trPr>
        <w:tc>
          <w:tcPr>
            <w:tcW w:w="9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A1F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机构设置</w:t>
            </w:r>
          </w:p>
        </w:tc>
        <w:tc>
          <w:tcPr>
            <w:tcW w:w="208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B90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按要求配备主任、副主任、秘书，人员稳定（年度变动≤1 人）</w:t>
            </w:r>
          </w:p>
        </w:tc>
        <w:tc>
          <w:tcPr>
            <w:tcW w:w="5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31D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5 分</w:t>
            </w:r>
          </w:p>
        </w:tc>
        <w:tc>
          <w:tcPr>
            <w:tcW w:w="13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CE5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人员任命文件、年度工作台账</w:t>
            </w:r>
          </w:p>
        </w:tc>
      </w:tr>
      <w:tr w14:paraId="24AD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0" w:hRule="atLeast"/>
        </w:trPr>
        <w:tc>
          <w:tcPr>
            <w:tcW w:w="9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CF3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制度完善</w:t>
            </w:r>
          </w:p>
        </w:tc>
        <w:tc>
          <w:tcPr>
            <w:tcW w:w="208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A35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制定例会、培训、督查等核心制度，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并及时更新</w:t>
            </w:r>
          </w:p>
        </w:tc>
        <w:tc>
          <w:tcPr>
            <w:tcW w:w="5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6CA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5 分</w:t>
            </w:r>
          </w:p>
        </w:tc>
        <w:tc>
          <w:tcPr>
            <w:tcW w:w="13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B37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制度文件及更新记录</w:t>
            </w:r>
          </w:p>
        </w:tc>
      </w:tr>
      <w:tr w14:paraId="085B2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18" w:hRule="atLeast"/>
        </w:trPr>
        <w:tc>
          <w:tcPr>
            <w:tcW w:w="96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AE2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队伍建设</w:t>
            </w:r>
          </w:p>
        </w:tc>
        <w:tc>
          <w:tcPr>
            <w:tcW w:w="208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0BE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组建质控专家团队（区域≥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人、区县≥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人），且专家年度参与工作≥4 次</w:t>
            </w:r>
          </w:p>
        </w:tc>
        <w:tc>
          <w:tcPr>
            <w:tcW w:w="5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085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10 分</w:t>
            </w:r>
          </w:p>
        </w:tc>
        <w:tc>
          <w:tcPr>
            <w:tcW w:w="136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1A1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专家名单、参与工作记录</w:t>
            </w:r>
          </w:p>
        </w:tc>
      </w:tr>
    </w:tbl>
    <w:p w14:paraId="2C23E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工作推进（50 分）</w:t>
      </w:r>
    </w:p>
    <w:tbl>
      <w:tblPr>
        <w:tblStyle w:val="4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9"/>
        <w:gridCol w:w="4222"/>
        <w:gridCol w:w="1043"/>
        <w:gridCol w:w="2241"/>
      </w:tblGrid>
      <w:tr w14:paraId="1E5CB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6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C1B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考核指标</w:t>
            </w:r>
          </w:p>
        </w:tc>
        <w:tc>
          <w:tcPr>
            <w:tcW w:w="232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B2C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量化标准</w:t>
            </w:r>
          </w:p>
        </w:tc>
        <w:tc>
          <w:tcPr>
            <w:tcW w:w="57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7FB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分值</w:t>
            </w:r>
          </w:p>
        </w:tc>
        <w:tc>
          <w:tcPr>
            <w:tcW w:w="123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332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考核依据</w:t>
            </w:r>
          </w:p>
        </w:tc>
      </w:tr>
      <w:tr w14:paraId="30B79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6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4B0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例会落实</w:t>
            </w:r>
          </w:p>
        </w:tc>
        <w:tc>
          <w:tcPr>
            <w:tcW w:w="232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2CF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区域 / 区县年度≥4 次，参会率≥90%</w:t>
            </w:r>
          </w:p>
        </w:tc>
        <w:tc>
          <w:tcPr>
            <w:tcW w:w="57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BA0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10 分</w:t>
            </w:r>
          </w:p>
        </w:tc>
        <w:tc>
          <w:tcPr>
            <w:tcW w:w="123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6E5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会议纪要、签到表</w:t>
            </w:r>
          </w:p>
        </w:tc>
      </w:tr>
      <w:tr w14:paraId="6CD74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6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1EA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质控覆盖</w:t>
            </w:r>
          </w:p>
        </w:tc>
        <w:tc>
          <w:tcPr>
            <w:tcW w:w="232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B84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辖区内全科医疗机构质控覆盖率≥95%（含民营机构）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四年内覆盖全部医疗机构</w:t>
            </w:r>
          </w:p>
        </w:tc>
        <w:tc>
          <w:tcPr>
            <w:tcW w:w="57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570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15 分</w:t>
            </w:r>
          </w:p>
        </w:tc>
        <w:tc>
          <w:tcPr>
            <w:tcW w:w="123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708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医疗机构名单、质控记录</w:t>
            </w:r>
          </w:p>
        </w:tc>
      </w:tr>
      <w:tr w14:paraId="57CE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6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78C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指标监测</w:t>
            </w:r>
          </w:p>
        </w:tc>
        <w:tc>
          <w:tcPr>
            <w:tcW w:w="232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30F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完成市级下达的全科质控指标，达标率≥90%</w:t>
            </w:r>
          </w:p>
        </w:tc>
        <w:tc>
          <w:tcPr>
            <w:tcW w:w="57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F85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15 分</w:t>
            </w:r>
          </w:p>
        </w:tc>
        <w:tc>
          <w:tcPr>
            <w:tcW w:w="123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43F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季度数据报表、系统数据</w:t>
            </w:r>
          </w:p>
        </w:tc>
      </w:tr>
      <w:tr w14:paraId="7DF7F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6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09B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问题整改</w:t>
            </w:r>
          </w:p>
        </w:tc>
        <w:tc>
          <w:tcPr>
            <w:tcW w:w="232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399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质控发现问题整改率≥95%，复查合格率≥90%</w:t>
            </w:r>
          </w:p>
        </w:tc>
        <w:tc>
          <w:tcPr>
            <w:tcW w:w="57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786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10 分</w:t>
            </w:r>
          </w:p>
        </w:tc>
        <w:tc>
          <w:tcPr>
            <w:tcW w:w="123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6D8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问题台账、整改报告、复查记录</w:t>
            </w:r>
          </w:p>
        </w:tc>
      </w:tr>
    </w:tbl>
    <w:p w14:paraId="06F4B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sz w:val="32"/>
          <w:szCs w:val="32"/>
        </w:rPr>
        <w:t>培训与指导（20 分）</w:t>
      </w:r>
    </w:p>
    <w:tbl>
      <w:tblPr>
        <w:tblStyle w:val="4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63"/>
        <w:gridCol w:w="3697"/>
        <w:gridCol w:w="1501"/>
        <w:gridCol w:w="2224"/>
      </w:tblGrid>
      <w:tr w14:paraId="412F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A1F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考核指标</w:t>
            </w:r>
          </w:p>
        </w:tc>
        <w:tc>
          <w:tcPr>
            <w:tcW w:w="203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EC9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量化标准</w:t>
            </w:r>
          </w:p>
        </w:tc>
        <w:tc>
          <w:tcPr>
            <w:tcW w:w="82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241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分值</w:t>
            </w:r>
          </w:p>
        </w:tc>
        <w:tc>
          <w:tcPr>
            <w:tcW w:w="12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2AB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考核依据</w:t>
            </w:r>
          </w:p>
        </w:tc>
      </w:tr>
      <w:tr w14:paraId="0A60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B2E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培训开展</w:t>
            </w:r>
          </w:p>
        </w:tc>
        <w:tc>
          <w:tcPr>
            <w:tcW w:w="203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D42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年度组织全科质控培训≥4 次，基层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医疗机构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参训率≥80%</w:t>
            </w:r>
          </w:p>
        </w:tc>
        <w:tc>
          <w:tcPr>
            <w:tcW w:w="82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619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10 分</w:t>
            </w:r>
          </w:p>
        </w:tc>
        <w:tc>
          <w:tcPr>
            <w:tcW w:w="12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CFC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培训通知、签到表、课件</w:t>
            </w:r>
          </w:p>
        </w:tc>
      </w:tr>
      <w:tr w14:paraId="2B156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15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A08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基层指导</w:t>
            </w:r>
          </w:p>
        </w:tc>
        <w:tc>
          <w:tcPr>
            <w:tcW w:w="203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DE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区域 / 区县每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季度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指导基层机构≥1 次</w:t>
            </w:r>
          </w:p>
        </w:tc>
        <w:tc>
          <w:tcPr>
            <w:tcW w:w="826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72F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10 分</w:t>
            </w:r>
          </w:p>
        </w:tc>
        <w:tc>
          <w:tcPr>
            <w:tcW w:w="122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D5B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指导记录、基层反馈表</w:t>
            </w:r>
          </w:p>
        </w:tc>
      </w:tr>
    </w:tbl>
    <w:p w14:paraId="5E843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（四）</w:t>
      </w:r>
      <w:r>
        <w:rPr>
          <w:rFonts w:hint="eastAsia" w:ascii="楷体" w:hAnsi="楷体" w:eastAsia="楷体" w:cs="楷体"/>
          <w:sz w:val="32"/>
          <w:szCs w:val="32"/>
        </w:rPr>
        <w:t>信息报送与创新（10 分）</w:t>
      </w:r>
    </w:p>
    <w:tbl>
      <w:tblPr>
        <w:tblStyle w:val="4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47"/>
        <w:gridCol w:w="3914"/>
        <w:gridCol w:w="1043"/>
        <w:gridCol w:w="2181"/>
      </w:tblGrid>
      <w:tr w14:paraId="76002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AC2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考核指标</w:t>
            </w:r>
          </w:p>
        </w:tc>
        <w:tc>
          <w:tcPr>
            <w:tcW w:w="215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2B2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量化标准</w:t>
            </w:r>
          </w:p>
        </w:tc>
        <w:tc>
          <w:tcPr>
            <w:tcW w:w="57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2BF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分值</w:t>
            </w:r>
          </w:p>
        </w:tc>
        <w:tc>
          <w:tcPr>
            <w:tcW w:w="12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33F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考核依据</w:t>
            </w:r>
          </w:p>
        </w:tc>
      </w:tr>
      <w:tr w14:paraId="59333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67E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信息报送</w:t>
            </w:r>
          </w:p>
        </w:tc>
        <w:tc>
          <w:tcPr>
            <w:tcW w:w="215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131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按时提交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季度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数据、年度总结，报送及时率≥100%</w:t>
            </w:r>
          </w:p>
        </w:tc>
        <w:tc>
          <w:tcPr>
            <w:tcW w:w="57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DD0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5 分</w:t>
            </w:r>
          </w:p>
        </w:tc>
        <w:tc>
          <w:tcPr>
            <w:tcW w:w="12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5E1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报送记录、文件签收单</w:t>
            </w:r>
          </w:p>
        </w:tc>
      </w:tr>
      <w:tr w14:paraId="0E798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3A3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工作创新</w:t>
            </w:r>
          </w:p>
        </w:tc>
        <w:tc>
          <w:tcPr>
            <w:tcW w:w="2153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29A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探索互联网 + 质控（如远程质控、线上培训）等新模式，且年度推广≥1 项</w:t>
            </w:r>
          </w:p>
        </w:tc>
        <w:tc>
          <w:tcPr>
            <w:tcW w:w="574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9EE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5 分</w:t>
            </w:r>
          </w:p>
        </w:tc>
        <w:tc>
          <w:tcPr>
            <w:tcW w:w="120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B37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创新方案、推广记录</w:t>
            </w:r>
          </w:p>
        </w:tc>
      </w:tr>
    </w:tbl>
    <w:p w14:paraId="44FE1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考核流程</w:t>
      </w:r>
    </w:p>
    <w:p w14:paraId="2F218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自查阶段：每年 12 月中旬前，各级中心对照本制度完成自查，提交自查报告及佐证材料至上级中心（区县报区域、区域报市级）。</w:t>
      </w:r>
    </w:p>
    <w:p w14:paraId="492CC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核查阶段：次年 1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-2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月，市级中心组织专家对区域、区县中心进行核查；对市级中心，由市卫生健康委、市质控办组织核查。</w:t>
      </w:r>
    </w:p>
    <w:p w14:paraId="52D4F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评分与反馈：核查结束后 10 个工作日内完成评分，形成考核报告，反馈至各级中心；对考核不合格（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评分后10%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）的，下达整改通知书，限期整改。</w:t>
      </w:r>
    </w:p>
    <w:p w14:paraId="12AE2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结果应用：考核结果纳入年度医疗质量考核体系，优秀单位予以通报表扬，不合格单位约谈负责人。</w:t>
      </w:r>
    </w:p>
    <w:p w14:paraId="66C88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附则</w:t>
      </w:r>
    </w:p>
    <w:p w14:paraId="364D6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本制度由重庆市全科医疗质量控制中心负责解释，自印发之日起施行。</w:t>
      </w:r>
    </w:p>
    <w:p w14:paraId="4A297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考核指标可根据年度工作重点调整，调整方案需提前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个月公示。</w:t>
      </w:r>
    </w:p>
    <w:p w14:paraId="35FC6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各级中心应建立考核材料档案，确保数据真实、可追溯。</w:t>
      </w:r>
    </w:p>
    <w:p w14:paraId="4A42FE19">
      <w:pPr>
        <w:pStyle w:val="2"/>
        <w:rPr>
          <w:rFonts w:hint="eastAsia"/>
        </w:rPr>
      </w:pPr>
    </w:p>
    <w:p w14:paraId="4393418A">
      <w:pPr>
        <w:rPr>
          <w:rFonts w:hint="eastAsia"/>
        </w:rPr>
      </w:pPr>
    </w:p>
    <w:p w14:paraId="3B9AE6B5">
      <w:pPr>
        <w:pStyle w:val="2"/>
        <w:rPr>
          <w:rFonts w:hint="eastAsia"/>
        </w:rPr>
      </w:pPr>
    </w:p>
    <w:p w14:paraId="4736DC18">
      <w:pPr>
        <w:rPr>
          <w:rFonts w:hint="eastAsia"/>
        </w:rPr>
      </w:pPr>
    </w:p>
    <w:p w14:paraId="647483DE">
      <w:pPr>
        <w:pStyle w:val="2"/>
        <w:rPr>
          <w:rFonts w:hint="eastAsia"/>
        </w:rPr>
      </w:pPr>
    </w:p>
    <w:p w14:paraId="70BE49B0">
      <w:pPr>
        <w:rPr>
          <w:rFonts w:hint="eastAsia"/>
        </w:rPr>
      </w:pPr>
    </w:p>
    <w:p w14:paraId="18A0C3FB">
      <w:pPr>
        <w:pStyle w:val="2"/>
        <w:rPr>
          <w:rFonts w:hint="eastAsia"/>
        </w:rPr>
      </w:pPr>
    </w:p>
    <w:p w14:paraId="58AA3F7A">
      <w:pPr>
        <w:rPr>
          <w:rFonts w:hint="eastAsia"/>
        </w:rPr>
      </w:pPr>
    </w:p>
    <w:p w14:paraId="0C3468FA">
      <w:pPr>
        <w:pStyle w:val="2"/>
        <w:rPr>
          <w:rFonts w:hint="eastAsia"/>
        </w:rPr>
      </w:pPr>
    </w:p>
    <w:p w14:paraId="16CFCCF2">
      <w:pPr>
        <w:rPr>
          <w:rFonts w:hint="eastAsia"/>
        </w:rPr>
      </w:pPr>
    </w:p>
    <w:p w14:paraId="63BD1FAB">
      <w:pPr>
        <w:pStyle w:val="2"/>
        <w:rPr>
          <w:rFonts w:hint="eastAsia"/>
        </w:rPr>
      </w:pPr>
    </w:p>
    <w:p w14:paraId="678ED6F4">
      <w:pPr>
        <w:rPr>
          <w:rFonts w:hint="eastAsia"/>
        </w:rPr>
      </w:pPr>
    </w:p>
    <w:p w14:paraId="3A670BFC">
      <w:pPr>
        <w:pStyle w:val="2"/>
        <w:rPr>
          <w:rFonts w:hint="eastAsia"/>
        </w:rPr>
      </w:pPr>
    </w:p>
    <w:p w14:paraId="4DDBA4C0">
      <w:pPr>
        <w:rPr>
          <w:rFonts w:hint="eastAsia"/>
        </w:rPr>
      </w:pPr>
    </w:p>
    <w:p w14:paraId="6A17AEFB">
      <w:pPr>
        <w:pStyle w:val="2"/>
        <w:rPr>
          <w:rFonts w:hint="eastAsia"/>
        </w:rPr>
      </w:pPr>
    </w:p>
    <w:p w14:paraId="6C5A3E5D">
      <w:pPr>
        <w:pStyle w:val="2"/>
        <w:rPr>
          <w:rFonts w:hint="eastAsia"/>
        </w:rPr>
      </w:pPr>
    </w:p>
    <w:p w14:paraId="5D050D25">
      <w:pPr>
        <w:pStyle w:val="2"/>
        <w:rPr>
          <w:rFonts w:hint="eastAsia"/>
        </w:rPr>
      </w:pPr>
    </w:p>
    <w:p w14:paraId="239A2C54">
      <w:pPr>
        <w:keepNext w:val="0"/>
        <w:keepLines w:val="0"/>
        <w:pageBreakBefore w:val="0"/>
        <w:widowControl w:val="0"/>
        <w:pBdr>
          <w:bottom w:val="single" w:color="auto" w:sz="6" w:space="1"/>
          <w:between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374C6588">
      <w:pPr>
        <w:keepNext w:val="0"/>
        <w:keepLines w:val="0"/>
        <w:pageBreakBefore w:val="0"/>
        <w:widowControl w:val="0"/>
        <w:pBdr>
          <w:bottom w:val="single" w:color="auto" w:sz="6" w:space="1"/>
          <w:between w:val="single" w:color="auto" w:sz="6" w:space="1"/>
        </w:pBdr>
        <w:kinsoku/>
        <w:overflowPunct/>
        <w:topLinePunct w:val="0"/>
        <w:autoSpaceDE/>
        <w:autoSpaceDN/>
        <w:bidi w:val="0"/>
        <w:snapToGrid w:val="0"/>
        <w:spacing w:line="570" w:lineRule="exact"/>
        <w:jc w:val="left"/>
        <w:textAlignment w:val="auto"/>
        <w:rPr>
          <w:rFonts w:hint="eastAsia" w:ascii="楷体_GB2312" w:eastAsia="楷体_GB2312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　</w:t>
      </w:r>
      <w:r>
        <w:rPr>
          <w:rFonts w:hint="eastAsia" w:ascii="仿宋" w:hAnsi="仿宋" w:eastAsia="仿宋" w:cs="仿宋"/>
          <w:sz w:val="28"/>
          <w:szCs w:val="28"/>
        </w:rPr>
        <w:t>重庆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市全科医疗质量控制中心</w:t>
      </w:r>
      <w:r>
        <w:rPr>
          <w:rFonts w:hint="eastAsia" w:ascii="仿宋" w:hAnsi="仿宋" w:eastAsia="仿宋" w:cs="仿宋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7" w:h="16839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96AE5BD-7128-444D-ABD8-D3263AB6AF0F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2B01EFFF-8964-47B6-A1AC-051C18E5ADF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9644556-BF31-4483-ACC0-9C68FF916113}"/>
  </w:font>
  <w:font w:name="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wiss"/>
    <w:pitch w:val="default"/>
    <w:sig w:usb0="00000001" w:usb1="080E0000" w:usb2="00000000" w:usb3="00000000" w:csb0="00040000" w:csb1="00000000"/>
    <w:embedRegular r:id="rId4" w:fontKey="{C88B5031-4620-414C-940B-0D51F888876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5DA2F27-FF1D-43BD-9386-13A60F4BF392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E05AE90E-E1A3-4782-BF43-99D53CEE5B2F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7" w:fontKey="{1C5B9D56-EABF-4984-959D-84C6DBD9F6B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3515D15B-8CD0-40CB-9564-6393373014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0285415"/>
      <w:docPartObj>
        <w:docPartGallery w:val="autotext"/>
      </w:docPartObj>
    </w:sdtPr>
    <w:sdtContent>
      <w:p w14:paraId="427C474F">
        <w:pPr>
          <w:pStyle w:val="2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 w14:paraId="782200DC">
    <w:pPr>
      <w:pStyle w:val="2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32886221"/>
      <w:docPartObj>
        <w:docPartGallery w:val="autotext"/>
      </w:docPartObj>
    </w:sdtPr>
    <w:sdtContent>
      <w:p w14:paraId="7B41937D">
        <w:pPr>
          <w:pStyle w:val="28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 w14:paraId="0AE37206">
    <w:pPr>
      <w:pStyle w:val="2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386081"/>
    <w:multiLevelType w:val="multilevel"/>
    <w:tmpl w:val="56386081"/>
    <w:lvl w:ilvl="0" w:tentative="0">
      <w:start w:val="1"/>
      <w:numFmt w:val="decimal"/>
      <w:suff w:val="nothing"/>
      <w:lvlText w:val="%1　"/>
      <w:lvlJc w:val="left"/>
      <w:pPr>
        <w:ind w:left="21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142"/>
      </w:pPr>
      <w:rPr>
        <w:rFonts w:hint="eastAsia" w:ascii="黑体" w:hAnsi="Times New Roman" w:eastAsia="黑体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73"/>
      <w:suff w:val="nothing"/>
      <w:lvlText w:val="%1.%2.%3　"/>
      <w:lvlJc w:val="left"/>
      <w:pPr>
        <w:ind w:left="840"/>
      </w:pPr>
      <w:rPr>
        <w:rFonts w:hint="eastAsia" w:ascii="黑体" w:hAnsi="Times New Roman" w:eastAsia="黑体"/>
        <w:b w:val="0"/>
        <w:bCs w:val="0"/>
        <w:i w:val="0"/>
        <w:iCs w:val="0"/>
        <w:color w:val="auto"/>
        <w:sz w:val="21"/>
        <w:szCs w:val="21"/>
      </w:rPr>
    </w:lvl>
    <w:lvl w:ilvl="3" w:tentative="0">
      <w:start w:val="1"/>
      <w:numFmt w:val="decimal"/>
      <w:suff w:val="nothing"/>
      <w:lvlText w:val="%1.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suff w:val="nothing"/>
      <w:lvlText w:val="%1.%2.%3.%4.%5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suff w:val="nothing"/>
      <w:lvlText w:val="%1.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467"/>
    <w:rsid w:val="00003120"/>
    <w:rsid w:val="00003871"/>
    <w:rsid w:val="0000743A"/>
    <w:rsid w:val="00007CC7"/>
    <w:rsid w:val="000104BD"/>
    <w:rsid w:val="000136EF"/>
    <w:rsid w:val="00014079"/>
    <w:rsid w:val="00014B45"/>
    <w:rsid w:val="00024EEF"/>
    <w:rsid w:val="00025126"/>
    <w:rsid w:val="00025952"/>
    <w:rsid w:val="0002626E"/>
    <w:rsid w:val="00026715"/>
    <w:rsid w:val="00027711"/>
    <w:rsid w:val="000278F1"/>
    <w:rsid w:val="00031BD5"/>
    <w:rsid w:val="000321AA"/>
    <w:rsid w:val="0003221B"/>
    <w:rsid w:val="0003564C"/>
    <w:rsid w:val="000363EB"/>
    <w:rsid w:val="00037264"/>
    <w:rsid w:val="0004042B"/>
    <w:rsid w:val="000429AE"/>
    <w:rsid w:val="00043476"/>
    <w:rsid w:val="000442F8"/>
    <w:rsid w:val="00044F4C"/>
    <w:rsid w:val="0004658B"/>
    <w:rsid w:val="0004774F"/>
    <w:rsid w:val="0005057D"/>
    <w:rsid w:val="00055134"/>
    <w:rsid w:val="00057D0B"/>
    <w:rsid w:val="000606C1"/>
    <w:rsid w:val="00060C68"/>
    <w:rsid w:val="00062847"/>
    <w:rsid w:val="00062B9A"/>
    <w:rsid w:val="00063009"/>
    <w:rsid w:val="00063583"/>
    <w:rsid w:val="00063E2D"/>
    <w:rsid w:val="00066160"/>
    <w:rsid w:val="0006792C"/>
    <w:rsid w:val="0007004F"/>
    <w:rsid w:val="00071525"/>
    <w:rsid w:val="00072788"/>
    <w:rsid w:val="00074D15"/>
    <w:rsid w:val="00080A33"/>
    <w:rsid w:val="00082995"/>
    <w:rsid w:val="000851A4"/>
    <w:rsid w:val="0008577D"/>
    <w:rsid w:val="0008610B"/>
    <w:rsid w:val="00087840"/>
    <w:rsid w:val="00090E62"/>
    <w:rsid w:val="000910D9"/>
    <w:rsid w:val="00091D11"/>
    <w:rsid w:val="0009481D"/>
    <w:rsid w:val="00095B7B"/>
    <w:rsid w:val="00097085"/>
    <w:rsid w:val="000978EA"/>
    <w:rsid w:val="000A057A"/>
    <w:rsid w:val="000A13D3"/>
    <w:rsid w:val="000A14BA"/>
    <w:rsid w:val="000A191B"/>
    <w:rsid w:val="000A3BA3"/>
    <w:rsid w:val="000A5D08"/>
    <w:rsid w:val="000A5FC6"/>
    <w:rsid w:val="000A64BB"/>
    <w:rsid w:val="000A7CE1"/>
    <w:rsid w:val="000B0753"/>
    <w:rsid w:val="000B0A50"/>
    <w:rsid w:val="000B148B"/>
    <w:rsid w:val="000B1BF6"/>
    <w:rsid w:val="000B1C21"/>
    <w:rsid w:val="000B2075"/>
    <w:rsid w:val="000B28FA"/>
    <w:rsid w:val="000B3A4E"/>
    <w:rsid w:val="000B4AC0"/>
    <w:rsid w:val="000B4FF8"/>
    <w:rsid w:val="000B7BF1"/>
    <w:rsid w:val="000C1ACE"/>
    <w:rsid w:val="000C4358"/>
    <w:rsid w:val="000C4AE5"/>
    <w:rsid w:val="000C5474"/>
    <w:rsid w:val="000C573B"/>
    <w:rsid w:val="000C5992"/>
    <w:rsid w:val="000C5A42"/>
    <w:rsid w:val="000C5DCB"/>
    <w:rsid w:val="000C6CE5"/>
    <w:rsid w:val="000D3964"/>
    <w:rsid w:val="000D4FAB"/>
    <w:rsid w:val="000D515A"/>
    <w:rsid w:val="000D5431"/>
    <w:rsid w:val="000D70C9"/>
    <w:rsid w:val="000D7D97"/>
    <w:rsid w:val="000E17A2"/>
    <w:rsid w:val="000E184A"/>
    <w:rsid w:val="000E1C74"/>
    <w:rsid w:val="000E3846"/>
    <w:rsid w:val="000E4539"/>
    <w:rsid w:val="000E707A"/>
    <w:rsid w:val="000E744E"/>
    <w:rsid w:val="000E7D45"/>
    <w:rsid w:val="000F190B"/>
    <w:rsid w:val="000F28AA"/>
    <w:rsid w:val="000F616D"/>
    <w:rsid w:val="000F68C2"/>
    <w:rsid w:val="000F6B4A"/>
    <w:rsid w:val="000F72F2"/>
    <w:rsid w:val="00100B71"/>
    <w:rsid w:val="00102542"/>
    <w:rsid w:val="00102C04"/>
    <w:rsid w:val="0011123B"/>
    <w:rsid w:val="00112AB5"/>
    <w:rsid w:val="001132BA"/>
    <w:rsid w:val="001135CF"/>
    <w:rsid w:val="00114764"/>
    <w:rsid w:val="00116E3C"/>
    <w:rsid w:val="00117465"/>
    <w:rsid w:val="00120FF8"/>
    <w:rsid w:val="0012175F"/>
    <w:rsid w:val="00121CCF"/>
    <w:rsid w:val="0012255E"/>
    <w:rsid w:val="0012440F"/>
    <w:rsid w:val="001266A6"/>
    <w:rsid w:val="00127B52"/>
    <w:rsid w:val="00127FC0"/>
    <w:rsid w:val="001301D2"/>
    <w:rsid w:val="00130D77"/>
    <w:rsid w:val="00131A48"/>
    <w:rsid w:val="00132DCD"/>
    <w:rsid w:val="00134C07"/>
    <w:rsid w:val="00135214"/>
    <w:rsid w:val="00135CA3"/>
    <w:rsid w:val="0014036D"/>
    <w:rsid w:val="00141706"/>
    <w:rsid w:val="00142B80"/>
    <w:rsid w:val="001448D2"/>
    <w:rsid w:val="001449F3"/>
    <w:rsid w:val="00145525"/>
    <w:rsid w:val="00146E1A"/>
    <w:rsid w:val="00147213"/>
    <w:rsid w:val="00150ED8"/>
    <w:rsid w:val="00152086"/>
    <w:rsid w:val="00152B8A"/>
    <w:rsid w:val="001537E3"/>
    <w:rsid w:val="0015383D"/>
    <w:rsid w:val="001539B4"/>
    <w:rsid w:val="001545C1"/>
    <w:rsid w:val="00155EA0"/>
    <w:rsid w:val="001562D7"/>
    <w:rsid w:val="00161D23"/>
    <w:rsid w:val="001654E2"/>
    <w:rsid w:val="001655E1"/>
    <w:rsid w:val="0016765F"/>
    <w:rsid w:val="001716F4"/>
    <w:rsid w:val="001731DD"/>
    <w:rsid w:val="001771A8"/>
    <w:rsid w:val="00177E09"/>
    <w:rsid w:val="001807BB"/>
    <w:rsid w:val="00187897"/>
    <w:rsid w:val="00187B12"/>
    <w:rsid w:val="001935D0"/>
    <w:rsid w:val="00194095"/>
    <w:rsid w:val="00194A07"/>
    <w:rsid w:val="001A0694"/>
    <w:rsid w:val="001A0ECD"/>
    <w:rsid w:val="001B02C2"/>
    <w:rsid w:val="001B268F"/>
    <w:rsid w:val="001B36A2"/>
    <w:rsid w:val="001B3B47"/>
    <w:rsid w:val="001B6CAC"/>
    <w:rsid w:val="001B78B7"/>
    <w:rsid w:val="001B7BBD"/>
    <w:rsid w:val="001C4181"/>
    <w:rsid w:val="001C46EF"/>
    <w:rsid w:val="001C56AF"/>
    <w:rsid w:val="001C660D"/>
    <w:rsid w:val="001C68E9"/>
    <w:rsid w:val="001C6D9D"/>
    <w:rsid w:val="001C7042"/>
    <w:rsid w:val="001C72CE"/>
    <w:rsid w:val="001C7A4F"/>
    <w:rsid w:val="001C7C0E"/>
    <w:rsid w:val="001D52C1"/>
    <w:rsid w:val="001E1BA8"/>
    <w:rsid w:val="001E4035"/>
    <w:rsid w:val="001E472B"/>
    <w:rsid w:val="001E4D7F"/>
    <w:rsid w:val="001E5F25"/>
    <w:rsid w:val="001F4272"/>
    <w:rsid w:val="001F61E3"/>
    <w:rsid w:val="001F72BA"/>
    <w:rsid w:val="001F789B"/>
    <w:rsid w:val="001F78DC"/>
    <w:rsid w:val="001F7F3C"/>
    <w:rsid w:val="00210286"/>
    <w:rsid w:val="002112A3"/>
    <w:rsid w:val="00211F68"/>
    <w:rsid w:val="00212444"/>
    <w:rsid w:val="00212963"/>
    <w:rsid w:val="00212C43"/>
    <w:rsid w:val="00213F11"/>
    <w:rsid w:val="0021473D"/>
    <w:rsid w:val="002159E3"/>
    <w:rsid w:val="002176AC"/>
    <w:rsid w:val="00221668"/>
    <w:rsid w:val="002217B9"/>
    <w:rsid w:val="002240F7"/>
    <w:rsid w:val="00224EC2"/>
    <w:rsid w:val="002252C9"/>
    <w:rsid w:val="00233669"/>
    <w:rsid w:val="002345D0"/>
    <w:rsid w:val="00237012"/>
    <w:rsid w:val="00237030"/>
    <w:rsid w:val="002377D7"/>
    <w:rsid w:val="002409DE"/>
    <w:rsid w:val="00240C21"/>
    <w:rsid w:val="0024277E"/>
    <w:rsid w:val="00242AFC"/>
    <w:rsid w:val="00242CF3"/>
    <w:rsid w:val="0024531C"/>
    <w:rsid w:val="00245A63"/>
    <w:rsid w:val="00245CDD"/>
    <w:rsid w:val="00246409"/>
    <w:rsid w:val="0024770F"/>
    <w:rsid w:val="00250428"/>
    <w:rsid w:val="00252591"/>
    <w:rsid w:val="002531D4"/>
    <w:rsid w:val="00253473"/>
    <w:rsid w:val="00253514"/>
    <w:rsid w:val="002564B9"/>
    <w:rsid w:val="00256D57"/>
    <w:rsid w:val="00256E91"/>
    <w:rsid w:val="002573A5"/>
    <w:rsid w:val="00260688"/>
    <w:rsid w:val="002618A5"/>
    <w:rsid w:val="00262E5D"/>
    <w:rsid w:val="00264521"/>
    <w:rsid w:val="002673F3"/>
    <w:rsid w:val="00271A5A"/>
    <w:rsid w:val="00272DA1"/>
    <w:rsid w:val="00273843"/>
    <w:rsid w:val="00276705"/>
    <w:rsid w:val="00277468"/>
    <w:rsid w:val="002800BE"/>
    <w:rsid w:val="00281486"/>
    <w:rsid w:val="00283AF5"/>
    <w:rsid w:val="0028661D"/>
    <w:rsid w:val="00287A8D"/>
    <w:rsid w:val="002927A7"/>
    <w:rsid w:val="00292D7F"/>
    <w:rsid w:val="00293EC7"/>
    <w:rsid w:val="0029428C"/>
    <w:rsid w:val="00294AAF"/>
    <w:rsid w:val="0029677D"/>
    <w:rsid w:val="002A05BA"/>
    <w:rsid w:val="002A118A"/>
    <w:rsid w:val="002A3D94"/>
    <w:rsid w:val="002A4A02"/>
    <w:rsid w:val="002A50E9"/>
    <w:rsid w:val="002A583A"/>
    <w:rsid w:val="002A710D"/>
    <w:rsid w:val="002B0F06"/>
    <w:rsid w:val="002B243C"/>
    <w:rsid w:val="002B2AF2"/>
    <w:rsid w:val="002B6954"/>
    <w:rsid w:val="002B6D71"/>
    <w:rsid w:val="002B73F5"/>
    <w:rsid w:val="002C0363"/>
    <w:rsid w:val="002C2F41"/>
    <w:rsid w:val="002C321B"/>
    <w:rsid w:val="002C776D"/>
    <w:rsid w:val="002C7E3C"/>
    <w:rsid w:val="002D2C41"/>
    <w:rsid w:val="002D4A0E"/>
    <w:rsid w:val="002D5254"/>
    <w:rsid w:val="002D5B0C"/>
    <w:rsid w:val="002D60AA"/>
    <w:rsid w:val="002D672D"/>
    <w:rsid w:val="002E1316"/>
    <w:rsid w:val="002E18AE"/>
    <w:rsid w:val="002E1CA0"/>
    <w:rsid w:val="002E222E"/>
    <w:rsid w:val="002E5AA9"/>
    <w:rsid w:val="002F72A0"/>
    <w:rsid w:val="003001C5"/>
    <w:rsid w:val="00302834"/>
    <w:rsid w:val="00303FF7"/>
    <w:rsid w:val="00305276"/>
    <w:rsid w:val="0030768A"/>
    <w:rsid w:val="003122F9"/>
    <w:rsid w:val="00313072"/>
    <w:rsid w:val="00315B85"/>
    <w:rsid w:val="00316FBB"/>
    <w:rsid w:val="00321AD3"/>
    <w:rsid w:val="00325E23"/>
    <w:rsid w:val="003278FC"/>
    <w:rsid w:val="00327CEF"/>
    <w:rsid w:val="00327D58"/>
    <w:rsid w:val="00336D46"/>
    <w:rsid w:val="00336EA2"/>
    <w:rsid w:val="0034024C"/>
    <w:rsid w:val="003424C6"/>
    <w:rsid w:val="003439FA"/>
    <w:rsid w:val="00343AB8"/>
    <w:rsid w:val="00344227"/>
    <w:rsid w:val="0034430A"/>
    <w:rsid w:val="00344D35"/>
    <w:rsid w:val="00345076"/>
    <w:rsid w:val="00345C0A"/>
    <w:rsid w:val="00345D85"/>
    <w:rsid w:val="003513E8"/>
    <w:rsid w:val="0035255A"/>
    <w:rsid w:val="0035269A"/>
    <w:rsid w:val="00353496"/>
    <w:rsid w:val="00355C56"/>
    <w:rsid w:val="003564EB"/>
    <w:rsid w:val="00363394"/>
    <w:rsid w:val="00363C4B"/>
    <w:rsid w:val="003650E8"/>
    <w:rsid w:val="00365C59"/>
    <w:rsid w:val="00371C6D"/>
    <w:rsid w:val="00373E3B"/>
    <w:rsid w:val="00374988"/>
    <w:rsid w:val="00374B0F"/>
    <w:rsid w:val="00376791"/>
    <w:rsid w:val="00377908"/>
    <w:rsid w:val="003824AC"/>
    <w:rsid w:val="003850C9"/>
    <w:rsid w:val="00390126"/>
    <w:rsid w:val="00391C59"/>
    <w:rsid w:val="00391F1E"/>
    <w:rsid w:val="003929F2"/>
    <w:rsid w:val="00392C32"/>
    <w:rsid w:val="00393979"/>
    <w:rsid w:val="003A0C80"/>
    <w:rsid w:val="003A2604"/>
    <w:rsid w:val="003A4E73"/>
    <w:rsid w:val="003A5D7D"/>
    <w:rsid w:val="003B25C1"/>
    <w:rsid w:val="003B341F"/>
    <w:rsid w:val="003B35B1"/>
    <w:rsid w:val="003B4A1A"/>
    <w:rsid w:val="003B4F86"/>
    <w:rsid w:val="003B6786"/>
    <w:rsid w:val="003C1A93"/>
    <w:rsid w:val="003C2100"/>
    <w:rsid w:val="003C50EC"/>
    <w:rsid w:val="003C68B9"/>
    <w:rsid w:val="003C7497"/>
    <w:rsid w:val="003D047A"/>
    <w:rsid w:val="003D07EA"/>
    <w:rsid w:val="003D1835"/>
    <w:rsid w:val="003D26AC"/>
    <w:rsid w:val="003D278D"/>
    <w:rsid w:val="003D39D6"/>
    <w:rsid w:val="003D631A"/>
    <w:rsid w:val="003E0512"/>
    <w:rsid w:val="003E2040"/>
    <w:rsid w:val="003E298B"/>
    <w:rsid w:val="003E3EC4"/>
    <w:rsid w:val="003E4BD4"/>
    <w:rsid w:val="003E6112"/>
    <w:rsid w:val="003E6FF1"/>
    <w:rsid w:val="003E74AA"/>
    <w:rsid w:val="003F1CC7"/>
    <w:rsid w:val="003F2703"/>
    <w:rsid w:val="003F2A98"/>
    <w:rsid w:val="003F412C"/>
    <w:rsid w:val="003F465C"/>
    <w:rsid w:val="00400AE7"/>
    <w:rsid w:val="004031A2"/>
    <w:rsid w:val="00404B6E"/>
    <w:rsid w:val="00404C19"/>
    <w:rsid w:val="00404D87"/>
    <w:rsid w:val="00410B77"/>
    <w:rsid w:val="00410D8D"/>
    <w:rsid w:val="004119C6"/>
    <w:rsid w:val="00412724"/>
    <w:rsid w:val="00413564"/>
    <w:rsid w:val="00414DCC"/>
    <w:rsid w:val="00416436"/>
    <w:rsid w:val="004167C8"/>
    <w:rsid w:val="00417561"/>
    <w:rsid w:val="0042160E"/>
    <w:rsid w:val="00421867"/>
    <w:rsid w:val="00422184"/>
    <w:rsid w:val="00422858"/>
    <w:rsid w:val="004229C4"/>
    <w:rsid w:val="00423B8F"/>
    <w:rsid w:val="0042420B"/>
    <w:rsid w:val="004247C5"/>
    <w:rsid w:val="00430791"/>
    <w:rsid w:val="00433980"/>
    <w:rsid w:val="0043471E"/>
    <w:rsid w:val="004351C8"/>
    <w:rsid w:val="00435E2E"/>
    <w:rsid w:val="0043631A"/>
    <w:rsid w:val="00436F4F"/>
    <w:rsid w:val="00436F94"/>
    <w:rsid w:val="00441F35"/>
    <w:rsid w:val="00442E00"/>
    <w:rsid w:val="004467E3"/>
    <w:rsid w:val="0045017B"/>
    <w:rsid w:val="00451575"/>
    <w:rsid w:val="00460AFD"/>
    <w:rsid w:val="00460EC0"/>
    <w:rsid w:val="004620B9"/>
    <w:rsid w:val="004620CC"/>
    <w:rsid w:val="00462DD6"/>
    <w:rsid w:val="0046311A"/>
    <w:rsid w:val="00463B34"/>
    <w:rsid w:val="0046687B"/>
    <w:rsid w:val="00466E2D"/>
    <w:rsid w:val="0046721A"/>
    <w:rsid w:val="00470207"/>
    <w:rsid w:val="0047052C"/>
    <w:rsid w:val="004716B5"/>
    <w:rsid w:val="00472841"/>
    <w:rsid w:val="00472C1C"/>
    <w:rsid w:val="0047421B"/>
    <w:rsid w:val="00476B82"/>
    <w:rsid w:val="00477157"/>
    <w:rsid w:val="00477252"/>
    <w:rsid w:val="00477677"/>
    <w:rsid w:val="004808E6"/>
    <w:rsid w:val="00483728"/>
    <w:rsid w:val="004837CB"/>
    <w:rsid w:val="004847C7"/>
    <w:rsid w:val="0048494A"/>
    <w:rsid w:val="00485916"/>
    <w:rsid w:val="00487694"/>
    <w:rsid w:val="0049017E"/>
    <w:rsid w:val="004955C3"/>
    <w:rsid w:val="00495B18"/>
    <w:rsid w:val="0049648F"/>
    <w:rsid w:val="004A04A9"/>
    <w:rsid w:val="004A4690"/>
    <w:rsid w:val="004A50C0"/>
    <w:rsid w:val="004A69D6"/>
    <w:rsid w:val="004B0270"/>
    <w:rsid w:val="004B1087"/>
    <w:rsid w:val="004B3E61"/>
    <w:rsid w:val="004B4488"/>
    <w:rsid w:val="004B4A7C"/>
    <w:rsid w:val="004B651D"/>
    <w:rsid w:val="004C0735"/>
    <w:rsid w:val="004C26A2"/>
    <w:rsid w:val="004C271E"/>
    <w:rsid w:val="004C32DB"/>
    <w:rsid w:val="004C62CD"/>
    <w:rsid w:val="004C736B"/>
    <w:rsid w:val="004D1900"/>
    <w:rsid w:val="004D2646"/>
    <w:rsid w:val="004D42B7"/>
    <w:rsid w:val="004D5F29"/>
    <w:rsid w:val="004D6234"/>
    <w:rsid w:val="004D7DEE"/>
    <w:rsid w:val="004E1124"/>
    <w:rsid w:val="004E3029"/>
    <w:rsid w:val="004E3F0D"/>
    <w:rsid w:val="004E548D"/>
    <w:rsid w:val="004E57D0"/>
    <w:rsid w:val="004F2BFA"/>
    <w:rsid w:val="004F339A"/>
    <w:rsid w:val="004F57CF"/>
    <w:rsid w:val="004F7DEA"/>
    <w:rsid w:val="004F7F57"/>
    <w:rsid w:val="00500FD7"/>
    <w:rsid w:val="005012AA"/>
    <w:rsid w:val="00501576"/>
    <w:rsid w:val="0050232D"/>
    <w:rsid w:val="005026DB"/>
    <w:rsid w:val="00502F5B"/>
    <w:rsid w:val="0050313F"/>
    <w:rsid w:val="00504508"/>
    <w:rsid w:val="00504C27"/>
    <w:rsid w:val="0050543B"/>
    <w:rsid w:val="0050588C"/>
    <w:rsid w:val="00505EB4"/>
    <w:rsid w:val="005060F8"/>
    <w:rsid w:val="005147B4"/>
    <w:rsid w:val="00514A27"/>
    <w:rsid w:val="00520FD1"/>
    <w:rsid w:val="00522D5D"/>
    <w:rsid w:val="0052589A"/>
    <w:rsid w:val="00525FB3"/>
    <w:rsid w:val="005309A3"/>
    <w:rsid w:val="00531D87"/>
    <w:rsid w:val="005340E5"/>
    <w:rsid w:val="00534AC5"/>
    <w:rsid w:val="005413CD"/>
    <w:rsid w:val="0054176E"/>
    <w:rsid w:val="00542870"/>
    <w:rsid w:val="00544753"/>
    <w:rsid w:val="00545BAC"/>
    <w:rsid w:val="00550821"/>
    <w:rsid w:val="0055104A"/>
    <w:rsid w:val="005536F8"/>
    <w:rsid w:val="00553931"/>
    <w:rsid w:val="00553B2C"/>
    <w:rsid w:val="005545AD"/>
    <w:rsid w:val="00554F4A"/>
    <w:rsid w:val="00555135"/>
    <w:rsid w:val="00555337"/>
    <w:rsid w:val="00556147"/>
    <w:rsid w:val="00565981"/>
    <w:rsid w:val="005705B3"/>
    <w:rsid w:val="00573530"/>
    <w:rsid w:val="00576FBE"/>
    <w:rsid w:val="0057757F"/>
    <w:rsid w:val="005838A1"/>
    <w:rsid w:val="00584869"/>
    <w:rsid w:val="005859DA"/>
    <w:rsid w:val="00585EF7"/>
    <w:rsid w:val="00585FCD"/>
    <w:rsid w:val="005875E7"/>
    <w:rsid w:val="00587FAF"/>
    <w:rsid w:val="00591F0F"/>
    <w:rsid w:val="00592055"/>
    <w:rsid w:val="00593734"/>
    <w:rsid w:val="00593B74"/>
    <w:rsid w:val="0059411E"/>
    <w:rsid w:val="00594342"/>
    <w:rsid w:val="00596594"/>
    <w:rsid w:val="005A164E"/>
    <w:rsid w:val="005A1A23"/>
    <w:rsid w:val="005A1DCC"/>
    <w:rsid w:val="005A277A"/>
    <w:rsid w:val="005A6F25"/>
    <w:rsid w:val="005B3887"/>
    <w:rsid w:val="005B39CE"/>
    <w:rsid w:val="005B434A"/>
    <w:rsid w:val="005B6961"/>
    <w:rsid w:val="005C015A"/>
    <w:rsid w:val="005C0950"/>
    <w:rsid w:val="005C22D9"/>
    <w:rsid w:val="005C25A8"/>
    <w:rsid w:val="005C31F6"/>
    <w:rsid w:val="005C701F"/>
    <w:rsid w:val="005D0FB1"/>
    <w:rsid w:val="005D1834"/>
    <w:rsid w:val="005D1960"/>
    <w:rsid w:val="005D1992"/>
    <w:rsid w:val="005D3A4A"/>
    <w:rsid w:val="005D4991"/>
    <w:rsid w:val="005E043E"/>
    <w:rsid w:val="005E3003"/>
    <w:rsid w:val="005E31E5"/>
    <w:rsid w:val="005E515E"/>
    <w:rsid w:val="005E5323"/>
    <w:rsid w:val="005E5BDB"/>
    <w:rsid w:val="005E68C1"/>
    <w:rsid w:val="005F4C21"/>
    <w:rsid w:val="005F5D96"/>
    <w:rsid w:val="005F6082"/>
    <w:rsid w:val="005F64FF"/>
    <w:rsid w:val="005F6AFF"/>
    <w:rsid w:val="005F6E16"/>
    <w:rsid w:val="005F7974"/>
    <w:rsid w:val="005F7D6D"/>
    <w:rsid w:val="00602E8F"/>
    <w:rsid w:val="00604DCC"/>
    <w:rsid w:val="006050E1"/>
    <w:rsid w:val="006051B5"/>
    <w:rsid w:val="00605CAF"/>
    <w:rsid w:val="00606978"/>
    <w:rsid w:val="00607D84"/>
    <w:rsid w:val="00611267"/>
    <w:rsid w:val="0061288C"/>
    <w:rsid w:val="00613F1D"/>
    <w:rsid w:val="00614343"/>
    <w:rsid w:val="00614BC9"/>
    <w:rsid w:val="0061695C"/>
    <w:rsid w:val="00620145"/>
    <w:rsid w:val="00621CFC"/>
    <w:rsid w:val="006226EA"/>
    <w:rsid w:val="00622D87"/>
    <w:rsid w:val="0062485C"/>
    <w:rsid w:val="00627FDC"/>
    <w:rsid w:val="006331DF"/>
    <w:rsid w:val="006332B5"/>
    <w:rsid w:val="00633A7F"/>
    <w:rsid w:val="00633E37"/>
    <w:rsid w:val="006341A1"/>
    <w:rsid w:val="00635392"/>
    <w:rsid w:val="006376A0"/>
    <w:rsid w:val="0064041C"/>
    <w:rsid w:val="00640BE2"/>
    <w:rsid w:val="00642909"/>
    <w:rsid w:val="00655CCE"/>
    <w:rsid w:val="00656330"/>
    <w:rsid w:val="00660B14"/>
    <w:rsid w:val="00661466"/>
    <w:rsid w:val="006616FE"/>
    <w:rsid w:val="006634F7"/>
    <w:rsid w:val="00663582"/>
    <w:rsid w:val="00666764"/>
    <w:rsid w:val="006670FC"/>
    <w:rsid w:val="00667BC9"/>
    <w:rsid w:val="00670676"/>
    <w:rsid w:val="00672395"/>
    <w:rsid w:val="00673352"/>
    <w:rsid w:val="0067475E"/>
    <w:rsid w:val="00675D08"/>
    <w:rsid w:val="00680EED"/>
    <w:rsid w:val="006828A4"/>
    <w:rsid w:val="00682C34"/>
    <w:rsid w:val="00684806"/>
    <w:rsid w:val="00690355"/>
    <w:rsid w:val="00690B84"/>
    <w:rsid w:val="006917D6"/>
    <w:rsid w:val="00691D5F"/>
    <w:rsid w:val="00694100"/>
    <w:rsid w:val="00694741"/>
    <w:rsid w:val="0069481C"/>
    <w:rsid w:val="006A06BF"/>
    <w:rsid w:val="006A1B2D"/>
    <w:rsid w:val="006A28DF"/>
    <w:rsid w:val="006A3911"/>
    <w:rsid w:val="006A4C4B"/>
    <w:rsid w:val="006A55A9"/>
    <w:rsid w:val="006A78B9"/>
    <w:rsid w:val="006B3986"/>
    <w:rsid w:val="006B3D34"/>
    <w:rsid w:val="006B6DD1"/>
    <w:rsid w:val="006B7DEC"/>
    <w:rsid w:val="006C09AA"/>
    <w:rsid w:val="006C4899"/>
    <w:rsid w:val="006C6C0D"/>
    <w:rsid w:val="006D08EC"/>
    <w:rsid w:val="006D226D"/>
    <w:rsid w:val="006D2F1F"/>
    <w:rsid w:val="006D37E1"/>
    <w:rsid w:val="006D4BA5"/>
    <w:rsid w:val="006D523C"/>
    <w:rsid w:val="006D636F"/>
    <w:rsid w:val="006E0D9F"/>
    <w:rsid w:val="006E1F25"/>
    <w:rsid w:val="006E258B"/>
    <w:rsid w:val="006E427F"/>
    <w:rsid w:val="006E5DCF"/>
    <w:rsid w:val="006E78A3"/>
    <w:rsid w:val="006F0E48"/>
    <w:rsid w:val="006F1057"/>
    <w:rsid w:val="006F15E7"/>
    <w:rsid w:val="006F174F"/>
    <w:rsid w:val="006F1AA2"/>
    <w:rsid w:val="006F2EAF"/>
    <w:rsid w:val="006F51A9"/>
    <w:rsid w:val="007035B9"/>
    <w:rsid w:val="007040B6"/>
    <w:rsid w:val="007074E0"/>
    <w:rsid w:val="00707611"/>
    <w:rsid w:val="00707C00"/>
    <w:rsid w:val="00710CBF"/>
    <w:rsid w:val="00712858"/>
    <w:rsid w:val="00712B73"/>
    <w:rsid w:val="007137F8"/>
    <w:rsid w:val="007139EB"/>
    <w:rsid w:val="00714037"/>
    <w:rsid w:val="0072336E"/>
    <w:rsid w:val="00723D69"/>
    <w:rsid w:val="0072610D"/>
    <w:rsid w:val="00730213"/>
    <w:rsid w:val="007306DC"/>
    <w:rsid w:val="00731A6D"/>
    <w:rsid w:val="007328C9"/>
    <w:rsid w:val="00733623"/>
    <w:rsid w:val="007343FF"/>
    <w:rsid w:val="00734BCF"/>
    <w:rsid w:val="00736EB7"/>
    <w:rsid w:val="00737696"/>
    <w:rsid w:val="00737953"/>
    <w:rsid w:val="00737A69"/>
    <w:rsid w:val="00741B4E"/>
    <w:rsid w:val="00741DF4"/>
    <w:rsid w:val="0074242D"/>
    <w:rsid w:val="00745BBA"/>
    <w:rsid w:val="00746C8B"/>
    <w:rsid w:val="00747562"/>
    <w:rsid w:val="00750187"/>
    <w:rsid w:val="007520C4"/>
    <w:rsid w:val="007544F8"/>
    <w:rsid w:val="0076060A"/>
    <w:rsid w:val="007628B5"/>
    <w:rsid w:val="007633CD"/>
    <w:rsid w:val="0076418C"/>
    <w:rsid w:val="00764FFD"/>
    <w:rsid w:val="00765467"/>
    <w:rsid w:val="007661A6"/>
    <w:rsid w:val="007666AD"/>
    <w:rsid w:val="0077162C"/>
    <w:rsid w:val="00771C04"/>
    <w:rsid w:val="00771E02"/>
    <w:rsid w:val="00775711"/>
    <w:rsid w:val="007778AD"/>
    <w:rsid w:val="00780226"/>
    <w:rsid w:val="00780790"/>
    <w:rsid w:val="00781C84"/>
    <w:rsid w:val="00783868"/>
    <w:rsid w:val="007871A3"/>
    <w:rsid w:val="00790735"/>
    <w:rsid w:val="00790EDC"/>
    <w:rsid w:val="007914AE"/>
    <w:rsid w:val="00792921"/>
    <w:rsid w:val="00794E6C"/>
    <w:rsid w:val="00795993"/>
    <w:rsid w:val="007975F3"/>
    <w:rsid w:val="007A0C00"/>
    <w:rsid w:val="007A2501"/>
    <w:rsid w:val="007A476C"/>
    <w:rsid w:val="007A6191"/>
    <w:rsid w:val="007A76A2"/>
    <w:rsid w:val="007B11FC"/>
    <w:rsid w:val="007B129D"/>
    <w:rsid w:val="007B72C4"/>
    <w:rsid w:val="007B7E3B"/>
    <w:rsid w:val="007C5660"/>
    <w:rsid w:val="007C5D6B"/>
    <w:rsid w:val="007C6469"/>
    <w:rsid w:val="007D1E03"/>
    <w:rsid w:val="007D29D8"/>
    <w:rsid w:val="007D3F04"/>
    <w:rsid w:val="007D49E2"/>
    <w:rsid w:val="007D5BEB"/>
    <w:rsid w:val="007E0647"/>
    <w:rsid w:val="007E109F"/>
    <w:rsid w:val="007E2C2E"/>
    <w:rsid w:val="007E38F9"/>
    <w:rsid w:val="007E6C2D"/>
    <w:rsid w:val="007F0693"/>
    <w:rsid w:val="007F19AE"/>
    <w:rsid w:val="007F43B9"/>
    <w:rsid w:val="007F543B"/>
    <w:rsid w:val="007F5E0B"/>
    <w:rsid w:val="007F671C"/>
    <w:rsid w:val="00800BD5"/>
    <w:rsid w:val="0080188E"/>
    <w:rsid w:val="00802B91"/>
    <w:rsid w:val="00802F03"/>
    <w:rsid w:val="008033B8"/>
    <w:rsid w:val="008038A9"/>
    <w:rsid w:val="00804161"/>
    <w:rsid w:val="0080661A"/>
    <w:rsid w:val="0080698D"/>
    <w:rsid w:val="00806CE4"/>
    <w:rsid w:val="00810510"/>
    <w:rsid w:val="008143FC"/>
    <w:rsid w:val="008176B4"/>
    <w:rsid w:val="008179A8"/>
    <w:rsid w:val="00821C8C"/>
    <w:rsid w:val="008231E2"/>
    <w:rsid w:val="00824112"/>
    <w:rsid w:val="0082749C"/>
    <w:rsid w:val="00831934"/>
    <w:rsid w:val="00833071"/>
    <w:rsid w:val="00834AAF"/>
    <w:rsid w:val="0083566F"/>
    <w:rsid w:val="008363D9"/>
    <w:rsid w:val="00836F66"/>
    <w:rsid w:val="00836F97"/>
    <w:rsid w:val="00840A4F"/>
    <w:rsid w:val="008414F7"/>
    <w:rsid w:val="00842613"/>
    <w:rsid w:val="0084707E"/>
    <w:rsid w:val="00857331"/>
    <w:rsid w:val="00857AD7"/>
    <w:rsid w:val="00862C27"/>
    <w:rsid w:val="00863AC3"/>
    <w:rsid w:val="00865796"/>
    <w:rsid w:val="00870904"/>
    <w:rsid w:val="00872BF0"/>
    <w:rsid w:val="0088181A"/>
    <w:rsid w:val="00881DD1"/>
    <w:rsid w:val="0088329A"/>
    <w:rsid w:val="0088509A"/>
    <w:rsid w:val="008865F1"/>
    <w:rsid w:val="008918A8"/>
    <w:rsid w:val="00891EBB"/>
    <w:rsid w:val="008A0A22"/>
    <w:rsid w:val="008A1691"/>
    <w:rsid w:val="008A1ABC"/>
    <w:rsid w:val="008A2FC5"/>
    <w:rsid w:val="008A3905"/>
    <w:rsid w:val="008A3FFD"/>
    <w:rsid w:val="008A6B36"/>
    <w:rsid w:val="008B0B24"/>
    <w:rsid w:val="008B4249"/>
    <w:rsid w:val="008B567C"/>
    <w:rsid w:val="008C2051"/>
    <w:rsid w:val="008C3921"/>
    <w:rsid w:val="008C3B08"/>
    <w:rsid w:val="008C6A99"/>
    <w:rsid w:val="008C6D6F"/>
    <w:rsid w:val="008C700A"/>
    <w:rsid w:val="008C707E"/>
    <w:rsid w:val="008C73B4"/>
    <w:rsid w:val="008C7931"/>
    <w:rsid w:val="008C7A6D"/>
    <w:rsid w:val="008D1507"/>
    <w:rsid w:val="008D210D"/>
    <w:rsid w:val="008D45B0"/>
    <w:rsid w:val="008D4767"/>
    <w:rsid w:val="008D4F1C"/>
    <w:rsid w:val="008D5CA0"/>
    <w:rsid w:val="008D6559"/>
    <w:rsid w:val="008D69CC"/>
    <w:rsid w:val="008D7E33"/>
    <w:rsid w:val="008E105B"/>
    <w:rsid w:val="008E13FB"/>
    <w:rsid w:val="008E488E"/>
    <w:rsid w:val="008E498C"/>
    <w:rsid w:val="008E4FBF"/>
    <w:rsid w:val="008E67C0"/>
    <w:rsid w:val="008F1BDF"/>
    <w:rsid w:val="008F2DDF"/>
    <w:rsid w:val="008F3130"/>
    <w:rsid w:val="008F31BE"/>
    <w:rsid w:val="008F5E95"/>
    <w:rsid w:val="008F7F0A"/>
    <w:rsid w:val="008F7F64"/>
    <w:rsid w:val="0090010B"/>
    <w:rsid w:val="00900BDA"/>
    <w:rsid w:val="00903E79"/>
    <w:rsid w:val="0090464B"/>
    <w:rsid w:val="00905219"/>
    <w:rsid w:val="00907A6C"/>
    <w:rsid w:val="00907FC6"/>
    <w:rsid w:val="009110B6"/>
    <w:rsid w:val="00911F1A"/>
    <w:rsid w:val="00912788"/>
    <w:rsid w:val="009146B9"/>
    <w:rsid w:val="00917757"/>
    <w:rsid w:val="00917D19"/>
    <w:rsid w:val="009205C2"/>
    <w:rsid w:val="00922168"/>
    <w:rsid w:val="00923CA4"/>
    <w:rsid w:val="00925F98"/>
    <w:rsid w:val="0092602A"/>
    <w:rsid w:val="0092673A"/>
    <w:rsid w:val="00927483"/>
    <w:rsid w:val="00930C61"/>
    <w:rsid w:val="009378BB"/>
    <w:rsid w:val="00937F86"/>
    <w:rsid w:val="009406FA"/>
    <w:rsid w:val="00941388"/>
    <w:rsid w:val="00942085"/>
    <w:rsid w:val="00942B9E"/>
    <w:rsid w:val="009447A7"/>
    <w:rsid w:val="00944911"/>
    <w:rsid w:val="009454BA"/>
    <w:rsid w:val="0094642F"/>
    <w:rsid w:val="009472AD"/>
    <w:rsid w:val="00950C00"/>
    <w:rsid w:val="00950F0B"/>
    <w:rsid w:val="00950FEE"/>
    <w:rsid w:val="00954DD4"/>
    <w:rsid w:val="009563F6"/>
    <w:rsid w:val="00956944"/>
    <w:rsid w:val="0095795D"/>
    <w:rsid w:val="00957E5E"/>
    <w:rsid w:val="009615F3"/>
    <w:rsid w:val="009617BD"/>
    <w:rsid w:val="00961E49"/>
    <w:rsid w:val="009637EF"/>
    <w:rsid w:val="009640E9"/>
    <w:rsid w:val="00966D2D"/>
    <w:rsid w:val="009678BC"/>
    <w:rsid w:val="00970156"/>
    <w:rsid w:val="00972AF3"/>
    <w:rsid w:val="009749FE"/>
    <w:rsid w:val="009754BD"/>
    <w:rsid w:val="00975F3C"/>
    <w:rsid w:val="00976E3B"/>
    <w:rsid w:val="00980AA4"/>
    <w:rsid w:val="00982C18"/>
    <w:rsid w:val="00982F93"/>
    <w:rsid w:val="00983763"/>
    <w:rsid w:val="00984F20"/>
    <w:rsid w:val="00987D30"/>
    <w:rsid w:val="00990A13"/>
    <w:rsid w:val="00990BC1"/>
    <w:rsid w:val="00991C82"/>
    <w:rsid w:val="00991CCC"/>
    <w:rsid w:val="00994643"/>
    <w:rsid w:val="00995DBE"/>
    <w:rsid w:val="009968CF"/>
    <w:rsid w:val="009A20D3"/>
    <w:rsid w:val="009A32DD"/>
    <w:rsid w:val="009A518F"/>
    <w:rsid w:val="009A7CFC"/>
    <w:rsid w:val="009B1588"/>
    <w:rsid w:val="009B292A"/>
    <w:rsid w:val="009B385A"/>
    <w:rsid w:val="009B4D56"/>
    <w:rsid w:val="009C00FE"/>
    <w:rsid w:val="009C1EA2"/>
    <w:rsid w:val="009C2E30"/>
    <w:rsid w:val="009C5F7C"/>
    <w:rsid w:val="009D12BD"/>
    <w:rsid w:val="009D1BCF"/>
    <w:rsid w:val="009D2B8D"/>
    <w:rsid w:val="009D5589"/>
    <w:rsid w:val="009E06AA"/>
    <w:rsid w:val="009E08D6"/>
    <w:rsid w:val="009E3984"/>
    <w:rsid w:val="009E63BA"/>
    <w:rsid w:val="009F0349"/>
    <w:rsid w:val="009F14F8"/>
    <w:rsid w:val="009F1BE1"/>
    <w:rsid w:val="009F2BB4"/>
    <w:rsid w:val="009F350C"/>
    <w:rsid w:val="009F6A9C"/>
    <w:rsid w:val="009F7025"/>
    <w:rsid w:val="00A00B9E"/>
    <w:rsid w:val="00A03DE3"/>
    <w:rsid w:val="00A04293"/>
    <w:rsid w:val="00A04A6B"/>
    <w:rsid w:val="00A04D94"/>
    <w:rsid w:val="00A0650A"/>
    <w:rsid w:val="00A066FC"/>
    <w:rsid w:val="00A1135B"/>
    <w:rsid w:val="00A11648"/>
    <w:rsid w:val="00A11953"/>
    <w:rsid w:val="00A150E2"/>
    <w:rsid w:val="00A16A5B"/>
    <w:rsid w:val="00A178C2"/>
    <w:rsid w:val="00A17D57"/>
    <w:rsid w:val="00A219FB"/>
    <w:rsid w:val="00A22F92"/>
    <w:rsid w:val="00A2347B"/>
    <w:rsid w:val="00A24EEF"/>
    <w:rsid w:val="00A2516F"/>
    <w:rsid w:val="00A25BBE"/>
    <w:rsid w:val="00A26001"/>
    <w:rsid w:val="00A300F9"/>
    <w:rsid w:val="00A31696"/>
    <w:rsid w:val="00A31EDC"/>
    <w:rsid w:val="00A351C6"/>
    <w:rsid w:val="00A40A6D"/>
    <w:rsid w:val="00A40B61"/>
    <w:rsid w:val="00A43C17"/>
    <w:rsid w:val="00A44A20"/>
    <w:rsid w:val="00A455D6"/>
    <w:rsid w:val="00A51601"/>
    <w:rsid w:val="00A519DE"/>
    <w:rsid w:val="00A520FC"/>
    <w:rsid w:val="00A532ED"/>
    <w:rsid w:val="00A5419F"/>
    <w:rsid w:val="00A541EB"/>
    <w:rsid w:val="00A542FA"/>
    <w:rsid w:val="00A552BD"/>
    <w:rsid w:val="00A61A8C"/>
    <w:rsid w:val="00A632C9"/>
    <w:rsid w:val="00A6375A"/>
    <w:rsid w:val="00A66387"/>
    <w:rsid w:val="00A700B6"/>
    <w:rsid w:val="00A71961"/>
    <w:rsid w:val="00A7367F"/>
    <w:rsid w:val="00A73855"/>
    <w:rsid w:val="00A7387A"/>
    <w:rsid w:val="00A74745"/>
    <w:rsid w:val="00A7584D"/>
    <w:rsid w:val="00A7655C"/>
    <w:rsid w:val="00A8033C"/>
    <w:rsid w:val="00A8207A"/>
    <w:rsid w:val="00A836C6"/>
    <w:rsid w:val="00A841E8"/>
    <w:rsid w:val="00A86178"/>
    <w:rsid w:val="00A9114F"/>
    <w:rsid w:val="00A91675"/>
    <w:rsid w:val="00A91F01"/>
    <w:rsid w:val="00A92D94"/>
    <w:rsid w:val="00A92EDE"/>
    <w:rsid w:val="00A93BB0"/>
    <w:rsid w:val="00A95950"/>
    <w:rsid w:val="00A95E26"/>
    <w:rsid w:val="00A96198"/>
    <w:rsid w:val="00AA1C69"/>
    <w:rsid w:val="00AA4837"/>
    <w:rsid w:val="00AB1ABB"/>
    <w:rsid w:val="00AB2C77"/>
    <w:rsid w:val="00AB77F0"/>
    <w:rsid w:val="00AB7BB4"/>
    <w:rsid w:val="00AC164F"/>
    <w:rsid w:val="00AC1794"/>
    <w:rsid w:val="00AC26EA"/>
    <w:rsid w:val="00AC2FB0"/>
    <w:rsid w:val="00AC3D42"/>
    <w:rsid w:val="00AC67FD"/>
    <w:rsid w:val="00AC7951"/>
    <w:rsid w:val="00AD00DB"/>
    <w:rsid w:val="00AD0D93"/>
    <w:rsid w:val="00AD1C9F"/>
    <w:rsid w:val="00AD1D23"/>
    <w:rsid w:val="00AD296D"/>
    <w:rsid w:val="00AD366E"/>
    <w:rsid w:val="00AD465C"/>
    <w:rsid w:val="00AD4E49"/>
    <w:rsid w:val="00AD6CC9"/>
    <w:rsid w:val="00AE1180"/>
    <w:rsid w:val="00AE1330"/>
    <w:rsid w:val="00AE3B82"/>
    <w:rsid w:val="00AE6B4A"/>
    <w:rsid w:val="00AF0401"/>
    <w:rsid w:val="00AF15FF"/>
    <w:rsid w:val="00AF1A6F"/>
    <w:rsid w:val="00AF1F3B"/>
    <w:rsid w:val="00AF68EC"/>
    <w:rsid w:val="00AF6C1E"/>
    <w:rsid w:val="00AF7263"/>
    <w:rsid w:val="00AF7780"/>
    <w:rsid w:val="00B00753"/>
    <w:rsid w:val="00B03262"/>
    <w:rsid w:val="00B04303"/>
    <w:rsid w:val="00B0444F"/>
    <w:rsid w:val="00B05C70"/>
    <w:rsid w:val="00B060D6"/>
    <w:rsid w:val="00B07DA3"/>
    <w:rsid w:val="00B103FB"/>
    <w:rsid w:val="00B113AD"/>
    <w:rsid w:val="00B12C6B"/>
    <w:rsid w:val="00B1309E"/>
    <w:rsid w:val="00B13FB1"/>
    <w:rsid w:val="00B147F6"/>
    <w:rsid w:val="00B157E4"/>
    <w:rsid w:val="00B20B35"/>
    <w:rsid w:val="00B21591"/>
    <w:rsid w:val="00B23492"/>
    <w:rsid w:val="00B24C0E"/>
    <w:rsid w:val="00B30993"/>
    <w:rsid w:val="00B30F06"/>
    <w:rsid w:val="00B347CF"/>
    <w:rsid w:val="00B350F6"/>
    <w:rsid w:val="00B353D9"/>
    <w:rsid w:val="00B378BB"/>
    <w:rsid w:val="00B41743"/>
    <w:rsid w:val="00B4384E"/>
    <w:rsid w:val="00B44188"/>
    <w:rsid w:val="00B45E55"/>
    <w:rsid w:val="00B4682E"/>
    <w:rsid w:val="00B52630"/>
    <w:rsid w:val="00B55A04"/>
    <w:rsid w:val="00B55FEA"/>
    <w:rsid w:val="00B60649"/>
    <w:rsid w:val="00B606D7"/>
    <w:rsid w:val="00B6675C"/>
    <w:rsid w:val="00B66E60"/>
    <w:rsid w:val="00B67D38"/>
    <w:rsid w:val="00B70651"/>
    <w:rsid w:val="00B7260D"/>
    <w:rsid w:val="00B7752A"/>
    <w:rsid w:val="00B82140"/>
    <w:rsid w:val="00B8344D"/>
    <w:rsid w:val="00B83C3E"/>
    <w:rsid w:val="00B84712"/>
    <w:rsid w:val="00B856ED"/>
    <w:rsid w:val="00B87B54"/>
    <w:rsid w:val="00B87BAF"/>
    <w:rsid w:val="00B902A3"/>
    <w:rsid w:val="00B90AB8"/>
    <w:rsid w:val="00B91966"/>
    <w:rsid w:val="00B92AF6"/>
    <w:rsid w:val="00B96A5A"/>
    <w:rsid w:val="00BA130D"/>
    <w:rsid w:val="00BA56AE"/>
    <w:rsid w:val="00BB0B9C"/>
    <w:rsid w:val="00BB2C19"/>
    <w:rsid w:val="00BB4B5A"/>
    <w:rsid w:val="00BB5D1C"/>
    <w:rsid w:val="00BB5D2D"/>
    <w:rsid w:val="00BB78EF"/>
    <w:rsid w:val="00BC1FC5"/>
    <w:rsid w:val="00BC209C"/>
    <w:rsid w:val="00BC2ED4"/>
    <w:rsid w:val="00BC7778"/>
    <w:rsid w:val="00BD0789"/>
    <w:rsid w:val="00BD4F9C"/>
    <w:rsid w:val="00BD6796"/>
    <w:rsid w:val="00BE6ECF"/>
    <w:rsid w:val="00BE6F00"/>
    <w:rsid w:val="00BE6F2D"/>
    <w:rsid w:val="00BF1329"/>
    <w:rsid w:val="00BF153C"/>
    <w:rsid w:val="00BF404B"/>
    <w:rsid w:val="00BF5D53"/>
    <w:rsid w:val="00BF62BA"/>
    <w:rsid w:val="00BF6930"/>
    <w:rsid w:val="00C010ED"/>
    <w:rsid w:val="00C02236"/>
    <w:rsid w:val="00C025EB"/>
    <w:rsid w:val="00C0494B"/>
    <w:rsid w:val="00C0571C"/>
    <w:rsid w:val="00C07C44"/>
    <w:rsid w:val="00C07D48"/>
    <w:rsid w:val="00C11EB5"/>
    <w:rsid w:val="00C14441"/>
    <w:rsid w:val="00C14759"/>
    <w:rsid w:val="00C14E29"/>
    <w:rsid w:val="00C16314"/>
    <w:rsid w:val="00C179BC"/>
    <w:rsid w:val="00C2085D"/>
    <w:rsid w:val="00C21601"/>
    <w:rsid w:val="00C22578"/>
    <w:rsid w:val="00C22B01"/>
    <w:rsid w:val="00C22B59"/>
    <w:rsid w:val="00C240E4"/>
    <w:rsid w:val="00C24FB8"/>
    <w:rsid w:val="00C2535C"/>
    <w:rsid w:val="00C2782C"/>
    <w:rsid w:val="00C27D1A"/>
    <w:rsid w:val="00C30D06"/>
    <w:rsid w:val="00C33244"/>
    <w:rsid w:val="00C35673"/>
    <w:rsid w:val="00C362EB"/>
    <w:rsid w:val="00C373DB"/>
    <w:rsid w:val="00C4017F"/>
    <w:rsid w:val="00C407C0"/>
    <w:rsid w:val="00C4260C"/>
    <w:rsid w:val="00C42A9F"/>
    <w:rsid w:val="00C43A33"/>
    <w:rsid w:val="00C444FB"/>
    <w:rsid w:val="00C44583"/>
    <w:rsid w:val="00C45F86"/>
    <w:rsid w:val="00C51084"/>
    <w:rsid w:val="00C53074"/>
    <w:rsid w:val="00C5669C"/>
    <w:rsid w:val="00C61CD9"/>
    <w:rsid w:val="00C63BEC"/>
    <w:rsid w:val="00C66723"/>
    <w:rsid w:val="00C66792"/>
    <w:rsid w:val="00C667D0"/>
    <w:rsid w:val="00C6739B"/>
    <w:rsid w:val="00C67841"/>
    <w:rsid w:val="00C710DB"/>
    <w:rsid w:val="00C715AE"/>
    <w:rsid w:val="00C7196F"/>
    <w:rsid w:val="00C72C9E"/>
    <w:rsid w:val="00C73516"/>
    <w:rsid w:val="00C74482"/>
    <w:rsid w:val="00C75592"/>
    <w:rsid w:val="00C77C99"/>
    <w:rsid w:val="00C80A62"/>
    <w:rsid w:val="00C8288F"/>
    <w:rsid w:val="00C8563F"/>
    <w:rsid w:val="00C85878"/>
    <w:rsid w:val="00C8729B"/>
    <w:rsid w:val="00C905F2"/>
    <w:rsid w:val="00C921A7"/>
    <w:rsid w:val="00C92A92"/>
    <w:rsid w:val="00C941D7"/>
    <w:rsid w:val="00C94DEA"/>
    <w:rsid w:val="00CA0CE0"/>
    <w:rsid w:val="00CA125E"/>
    <w:rsid w:val="00CA159E"/>
    <w:rsid w:val="00CA3BDE"/>
    <w:rsid w:val="00CA3D6E"/>
    <w:rsid w:val="00CA3EAF"/>
    <w:rsid w:val="00CB0646"/>
    <w:rsid w:val="00CB3207"/>
    <w:rsid w:val="00CB3A2B"/>
    <w:rsid w:val="00CB4382"/>
    <w:rsid w:val="00CB44BC"/>
    <w:rsid w:val="00CB794F"/>
    <w:rsid w:val="00CC1BC1"/>
    <w:rsid w:val="00CC3145"/>
    <w:rsid w:val="00CC49D9"/>
    <w:rsid w:val="00CC4F43"/>
    <w:rsid w:val="00CC59C8"/>
    <w:rsid w:val="00CD327F"/>
    <w:rsid w:val="00CD61EB"/>
    <w:rsid w:val="00CD770E"/>
    <w:rsid w:val="00CD77BD"/>
    <w:rsid w:val="00CE04A2"/>
    <w:rsid w:val="00CE098A"/>
    <w:rsid w:val="00CE2221"/>
    <w:rsid w:val="00CE56A6"/>
    <w:rsid w:val="00CE6AD5"/>
    <w:rsid w:val="00CE7982"/>
    <w:rsid w:val="00CE7ABF"/>
    <w:rsid w:val="00CF03AE"/>
    <w:rsid w:val="00CF2B6E"/>
    <w:rsid w:val="00CF3BC3"/>
    <w:rsid w:val="00CF3E8B"/>
    <w:rsid w:val="00CF4DE8"/>
    <w:rsid w:val="00CF5C23"/>
    <w:rsid w:val="00CF7608"/>
    <w:rsid w:val="00CF7B42"/>
    <w:rsid w:val="00D0391C"/>
    <w:rsid w:val="00D05233"/>
    <w:rsid w:val="00D05329"/>
    <w:rsid w:val="00D05CE7"/>
    <w:rsid w:val="00D05E73"/>
    <w:rsid w:val="00D0688D"/>
    <w:rsid w:val="00D07E39"/>
    <w:rsid w:val="00D107B3"/>
    <w:rsid w:val="00D10D39"/>
    <w:rsid w:val="00D122F6"/>
    <w:rsid w:val="00D13006"/>
    <w:rsid w:val="00D146C2"/>
    <w:rsid w:val="00D15773"/>
    <w:rsid w:val="00D158B7"/>
    <w:rsid w:val="00D15DA0"/>
    <w:rsid w:val="00D15F44"/>
    <w:rsid w:val="00D16C5D"/>
    <w:rsid w:val="00D20530"/>
    <w:rsid w:val="00D2110D"/>
    <w:rsid w:val="00D22993"/>
    <w:rsid w:val="00D2411C"/>
    <w:rsid w:val="00D24C8B"/>
    <w:rsid w:val="00D25756"/>
    <w:rsid w:val="00D25DE8"/>
    <w:rsid w:val="00D27156"/>
    <w:rsid w:val="00D32FB2"/>
    <w:rsid w:val="00D33618"/>
    <w:rsid w:val="00D33FF7"/>
    <w:rsid w:val="00D40160"/>
    <w:rsid w:val="00D40A86"/>
    <w:rsid w:val="00D42A3B"/>
    <w:rsid w:val="00D44646"/>
    <w:rsid w:val="00D560FB"/>
    <w:rsid w:val="00D56182"/>
    <w:rsid w:val="00D5708C"/>
    <w:rsid w:val="00D60277"/>
    <w:rsid w:val="00D607E0"/>
    <w:rsid w:val="00D60B10"/>
    <w:rsid w:val="00D60E4E"/>
    <w:rsid w:val="00D619DC"/>
    <w:rsid w:val="00D62C74"/>
    <w:rsid w:val="00D63E0F"/>
    <w:rsid w:val="00D6597B"/>
    <w:rsid w:val="00D67848"/>
    <w:rsid w:val="00D67FC5"/>
    <w:rsid w:val="00D7044D"/>
    <w:rsid w:val="00D70F2A"/>
    <w:rsid w:val="00D73756"/>
    <w:rsid w:val="00D748B3"/>
    <w:rsid w:val="00D771DA"/>
    <w:rsid w:val="00D80BCB"/>
    <w:rsid w:val="00D80CE5"/>
    <w:rsid w:val="00D81EDD"/>
    <w:rsid w:val="00D81F9C"/>
    <w:rsid w:val="00D824A2"/>
    <w:rsid w:val="00D826BB"/>
    <w:rsid w:val="00D841C8"/>
    <w:rsid w:val="00D866F1"/>
    <w:rsid w:val="00D86A42"/>
    <w:rsid w:val="00D87FD9"/>
    <w:rsid w:val="00D91161"/>
    <w:rsid w:val="00D9239D"/>
    <w:rsid w:val="00D9420F"/>
    <w:rsid w:val="00D95CCB"/>
    <w:rsid w:val="00D95F1C"/>
    <w:rsid w:val="00D95F31"/>
    <w:rsid w:val="00DA0757"/>
    <w:rsid w:val="00DA1C03"/>
    <w:rsid w:val="00DA2ADA"/>
    <w:rsid w:val="00DA4E36"/>
    <w:rsid w:val="00DA69E4"/>
    <w:rsid w:val="00DA70D3"/>
    <w:rsid w:val="00DB0799"/>
    <w:rsid w:val="00DB276C"/>
    <w:rsid w:val="00DB2A8D"/>
    <w:rsid w:val="00DB44E5"/>
    <w:rsid w:val="00DB5CA6"/>
    <w:rsid w:val="00DB6D83"/>
    <w:rsid w:val="00DB74E2"/>
    <w:rsid w:val="00DC0893"/>
    <w:rsid w:val="00DC260C"/>
    <w:rsid w:val="00DC2725"/>
    <w:rsid w:val="00DC5A21"/>
    <w:rsid w:val="00DC6150"/>
    <w:rsid w:val="00DD10EB"/>
    <w:rsid w:val="00DD1FC8"/>
    <w:rsid w:val="00DD776F"/>
    <w:rsid w:val="00DE05D9"/>
    <w:rsid w:val="00DE0895"/>
    <w:rsid w:val="00DE3963"/>
    <w:rsid w:val="00DF0338"/>
    <w:rsid w:val="00DF4275"/>
    <w:rsid w:val="00DF4B3D"/>
    <w:rsid w:val="00DF5018"/>
    <w:rsid w:val="00DF55C2"/>
    <w:rsid w:val="00DF67F6"/>
    <w:rsid w:val="00DF79FE"/>
    <w:rsid w:val="00E01FF7"/>
    <w:rsid w:val="00E05761"/>
    <w:rsid w:val="00E07627"/>
    <w:rsid w:val="00E07E9C"/>
    <w:rsid w:val="00E10713"/>
    <w:rsid w:val="00E11CBB"/>
    <w:rsid w:val="00E12533"/>
    <w:rsid w:val="00E134AA"/>
    <w:rsid w:val="00E135E3"/>
    <w:rsid w:val="00E13D61"/>
    <w:rsid w:val="00E156E5"/>
    <w:rsid w:val="00E20152"/>
    <w:rsid w:val="00E21045"/>
    <w:rsid w:val="00E21512"/>
    <w:rsid w:val="00E245F1"/>
    <w:rsid w:val="00E251F1"/>
    <w:rsid w:val="00E2626B"/>
    <w:rsid w:val="00E2700B"/>
    <w:rsid w:val="00E27D74"/>
    <w:rsid w:val="00E30516"/>
    <w:rsid w:val="00E318B5"/>
    <w:rsid w:val="00E31E07"/>
    <w:rsid w:val="00E3289A"/>
    <w:rsid w:val="00E343F7"/>
    <w:rsid w:val="00E3537E"/>
    <w:rsid w:val="00E3625C"/>
    <w:rsid w:val="00E36E19"/>
    <w:rsid w:val="00E403EB"/>
    <w:rsid w:val="00E412A6"/>
    <w:rsid w:val="00E4177C"/>
    <w:rsid w:val="00E4298B"/>
    <w:rsid w:val="00E44088"/>
    <w:rsid w:val="00E44D99"/>
    <w:rsid w:val="00E460B6"/>
    <w:rsid w:val="00E462E0"/>
    <w:rsid w:val="00E46C82"/>
    <w:rsid w:val="00E46E7B"/>
    <w:rsid w:val="00E540B5"/>
    <w:rsid w:val="00E5659C"/>
    <w:rsid w:val="00E56F9F"/>
    <w:rsid w:val="00E57CE3"/>
    <w:rsid w:val="00E6073B"/>
    <w:rsid w:val="00E60BB4"/>
    <w:rsid w:val="00E63345"/>
    <w:rsid w:val="00E655C9"/>
    <w:rsid w:val="00E67979"/>
    <w:rsid w:val="00E71550"/>
    <w:rsid w:val="00E74221"/>
    <w:rsid w:val="00E743F2"/>
    <w:rsid w:val="00E76731"/>
    <w:rsid w:val="00E77731"/>
    <w:rsid w:val="00E80DE3"/>
    <w:rsid w:val="00E8125C"/>
    <w:rsid w:val="00E82DF1"/>
    <w:rsid w:val="00E84044"/>
    <w:rsid w:val="00E857E9"/>
    <w:rsid w:val="00E87120"/>
    <w:rsid w:val="00E90FB2"/>
    <w:rsid w:val="00E91923"/>
    <w:rsid w:val="00E942CE"/>
    <w:rsid w:val="00E94B1E"/>
    <w:rsid w:val="00E96C95"/>
    <w:rsid w:val="00E975D2"/>
    <w:rsid w:val="00EA0315"/>
    <w:rsid w:val="00EA0A90"/>
    <w:rsid w:val="00EA0D8D"/>
    <w:rsid w:val="00EA25D4"/>
    <w:rsid w:val="00EA2ADC"/>
    <w:rsid w:val="00EA4700"/>
    <w:rsid w:val="00EA4732"/>
    <w:rsid w:val="00EA5CE3"/>
    <w:rsid w:val="00EB2773"/>
    <w:rsid w:val="00EB33C2"/>
    <w:rsid w:val="00EB3941"/>
    <w:rsid w:val="00EB438B"/>
    <w:rsid w:val="00EB4F41"/>
    <w:rsid w:val="00EB6260"/>
    <w:rsid w:val="00EB63C9"/>
    <w:rsid w:val="00EB6466"/>
    <w:rsid w:val="00EC1168"/>
    <w:rsid w:val="00EC55EB"/>
    <w:rsid w:val="00EC56E1"/>
    <w:rsid w:val="00EC5868"/>
    <w:rsid w:val="00EC65C4"/>
    <w:rsid w:val="00EC6746"/>
    <w:rsid w:val="00EC6755"/>
    <w:rsid w:val="00EC6B04"/>
    <w:rsid w:val="00EC7050"/>
    <w:rsid w:val="00ED2210"/>
    <w:rsid w:val="00ED26E0"/>
    <w:rsid w:val="00ED2EE0"/>
    <w:rsid w:val="00ED3B55"/>
    <w:rsid w:val="00ED48A2"/>
    <w:rsid w:val="00ED4D5D"/>
    <w:rsid w:val="00ED591F"/>
    <w:rsid w:val="00ED7738"/>
    <w:rsid w:val="00EE390E"/>
    <w:rsid w:val="00EE479A"/>
    <w:rsid w:val="00EE7E7A"/>
    <w:rsid w:val="00EF2AF8"/>
    <w:rsid w:val="00EF7376"/>
    <w:rsid w:val="00EF7A72"/>
    <w:rsid w:val="00F002C4"/>
    <w:rsid w:val="00F00A42"/>
    <w:rsid w:val="00F01210"/>
    <w:rsid w:val="00F01441"/>
    <w:rsid w:val="00F043C3"/>
    <w:rsid w:val="00F07421"/>
    <w:rsid w:val="00F07530"/>
    <w:rsid w:val="00F10360"/>
    <w:rsid w:val="00F107DF"/>
    <w:rsid w:val="00F1338C"/>
    <w:rsid w:val="00F16A30"/>
    <w:rsid w:val="00F17041"/>
    <w:rsid w:val="00F17FE7"/>
    <w:rsid w:val="00F21819"/>
    <w:rsid w:val="00F21CC7"/>
    <w:rsid w:val="00F22627"/>
    <w:rsid w:val="00F24CB0"/>
    <w:rsid w:val="00F2727C"/>
    <w:rsid w:val="00F27311"/>
    <w:rsid w:val="00F274A4"/>
    <w:rsid w:val="00F27FF4"/>
    <w:rsid w:val="00F318C1"/>
    <w:rsid w:val="00F31BA0"/>
    <w:rsid w:val="00F33B09"/>
    <w:rsid w:val="00F37074"/>
    <w:rsid w:val="00F37DBB"/>
    <w:rsid w:val="00F37EFD"/>
    <w:rsid w:val="00F40287"/>
    <w:rsid w:val="00F40879"/>
    <w:rsid w:val="00F427C1"/>
    <w:rsid w:val="00F43048"/>
    <w:rsid w:val="00F43181"/>
    <w:rsid w:val="00F44533"/>
    <w:rsid w:val="00F45D09"/>
    <w:rsid w:val="00F45FE1"/>
    <w:rsid w:val="00F466D3"/>
    <w:rsid w:val="00F4719E"/>
    <w:rsid w:val="00F47C45"/>
    <w:rsid w:val="00F515FF"/>
    <w:rsid w:val="00F52909"/>
    <w:rsid w:val="00F5499E"/>
    <w:rsid w:val="00F55B17"/>
    <w:rsid w:val="00F5672D"/>
    <w:rsid w:val="00F56B18"/>
    <w:rsid w:val="00F56CB8"/>
    <w:rsid w:val="00F57132"/>
    <w:rsid w:val="00F57F93"/>
    <w:rsid w:val="00F616B3"/>
    <w:rsid w:val="00F63953"/>
    <w:rsid w:val="00F644D2"/>
    <w:rsid w:val="00F65F3E"/>
    <w:rsid w:val="00F66E37"/>
    <w:rsid w:val="00F672AC"/>
    <w:rsid w:val="00F7083E"/>
    <w:rsid w:val="00F709F4"/>
    <w:rsid w:val="00F70EAA"/>
    <w:rsid w:val="00F71063"/>
    <w:rsid w:val="00F714F7"/>
    <w:rsid w:val="00F716D9"/>
    <w:rsid w:val="00F76018"/>
    <w:rsid w:val="00F77976"/>
    <w:rsid w:val="00F80E6A"/>
    <w:rsid w:val="00F819B1"/>
    <w:rsid w:val="00F842D1"/>
    <w:rsid w:val="00F850BA"/>
    <w:rsid w:val="00F9183D"/>
    <w:rsid w:val="00F9319D"/>
    <w:rsid w:val="00F953A7"/>
    <w:rsid w:val="00F954E6"/>
    <w:rsid w:val="00F95929"/>
    <w:rsid w:val="00F95AFB"/>
    <w:rsid w:val="00F965F8"/>
    <w:rsid w:val="00F978EB"/>
    <w:rsid w:val="00FA0129"/>
    <w:rsid w:val="00FA26E7"/>
    <w:rsid w:val="00FA30CD"/>
    <w:rsid w:val="00FA35BD"/>
    <w:rsid w:val="00FA53CD"/>
    <w:rsid w:val="00FA6AF5"/>
    <w:rsid w:val="00FA6C70"/>
    <w:rsid w:val="00FA7457"/>
    <w:rsid w:val="00FA7AE6"/>
    <w:rsid w:val="00FB0F28"/>
    <w:rsid w:val="00FB1478"/>
    <w:rsid w:val="00FB61AB"/>
    <w:rsid w:val="00FB6BEB"/>
    <w:rsid w:val="00FB7913"/>
    <w:rsid w:val="00FC1DE4"/>
    <w:rsid w:val="00FC4392"/>
    <w:rsid w:val="00FC5D6A"/>
    <w:rsid w:val="00FC6333"/>
    <w:rsid w:val="00FD09D9"/>
    <w:rsid w:val="00FD1972"/>
    <w:rsid w:val="00FD2AAF"/>
    <w:rsid w:val="00FD3514"/>
    <w:rsid w:val="00FD548E"/>
    <w:rsid w:val="00FD642D"/>
    <w:rsid w:val="00FD6727"/>
    <w:rsid w:val="00FD71EB"/>
    <w:rsid w:val="00FE1ACB"/>
    <w:rsid w:val="00FE30C6"/>
    <w:rsid w:val="00FE42F3"/>
    <w:rsid w:val="00FE4451"/>
    <w:rsid w:val="00FE463D"/>
    <w:rsid w:val="00FE6407"/>
    <w:rsid w:val="00FF0928"/>
    <w:rsid w:val="00FF1E69"/>
    <w:rsid w:val="00FF4145"/>
    <w:rsid w:val="00FF41D1"/>
    <w:rsid w:val="00FF47C6"/>
    <w:rsid w:val="00FF58EA"/>
    <w:rsid w:val="00FF64DA"/>
    <w:rsid w:val="00FF67AC"/>
    <w:rsid w:val="00FF6AA9"/>
    <w:rsid w:val="15E20BF3"/>
    <w:rsid w:val="317759FD"/>
    <w:rsid w:val="40C9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0" w:semiHidden="0" w:name="index 1"/>
    <w:lsdException w:uiPriority="0" w:name="index 2"/>
    <w:lsdException w:qFormat="1" w:unhideWhenUsed="0" w:uiPriority="0" w:semiHidden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iPriority="0" w:semiHidden="0" w:name="Body Text 2"/>
    <w:lsdException w:qFormat="1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ing 1"/>
    <w:basedOn w:val="1"/>
    <w:next w:val="1"/>
    <w:link w:val="7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7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link w:val="7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80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8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82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character" w:default="1" w:styleId="51">
    <w:name w:val="Default Paragraph Font"/>
    <w:semiHidden/>
    <w:unhideWhenUsed/>
    <w:qFormat/>
    <w:uiPriority w:val="1"/>
  </w:style>
  <w:style w:type="table" w:default="1" w:styleId="4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3"/>
    <w:basedOn w:val="1"/>
    <w:uiPriority w:val="0"/>
    <w:pPr>
      <w:ind w:left="100" w:leftChars="400" w:hanging="200" w:hangingChars="200"/>
    </w:pPr>
  </w:style>
  <w:style w:type="paragraph" w:styleId="9">
    <w:name w:val="toc 7"/>
    <w:basedOn w:val="1"/>
    <w:next w:val="1"/>
    <w:qFormat/>
    <w:uiPriority w:val="39"/>
    <w:pPr>
      <w:ind w:left="2520" w:leftChars="1200"/>
    </w:pPr>
  </w:style>
  <w:style w:type="paragraph" w:styleId="10">
    <w:name w:val="Normal Indent"/>
    <w:basedOn w:val="1"/>
    <w:qFormat/>
    <w:uiPriority w:val="0"/>
    <w:pPr>
      <w:ind w:firstLine="420" w:firstLineChars="200"/>
    </w:pPr>
  </w:style>
  <w:style w:type="paragraph" w:styleId="11">
    <w:name w:val="Document Map"/>
    <w:basedOn w:val="1"/>
    <w:link w:val="150"/>
    <w:unhideWhenUsed/>
    <w:qFormat/>
    <w:uiPriority w:val="0"/>
    <w:rPr>
      <w:rFonts w:ascii="宋体"/>
    </w:rPr>
  </w:style>
  <w:style w:type="paragraph" w:styleId="12">
    <w:name w:val="annotation text"/>
    <w:basedOn w:val="1"/>
    <w:link w:val="153"/>
    <w:unhideWhenUsed/>
    <w:qFormat/>
    <w:uiPriority w:val="99"/>
    <w:pPr>
      <w:jc w:val="left"/>
    </w:pPr>
  </w:style>
  <w:style w:type="paragraph" w:styleId="13">
    <w:name w:val="Body Text 3"/>
    <w:basedOn w:val="1"/>
    <w:link w:val="72"/>
    <w:unhideWhenUsed/>
    <w:qFormat/>
    <w:uiPriority w:val="0"/>
    <w:pPr>
      <w:spacing w:after="120"/>
    </w:pPr>
    <w:rPr>
      <w:sz w:val="16"/>
      <w:szCs w:val="16"/>
    </w:rPr>
  </w:style>
  <w:style w:type="paragraph" w:styleId="14">
    <w:name w:val="Body Text"/>
    <w:basedOn w:val="1"/>
    <w:link w:val="67"/>
    <w:uiPriority w:val="0"/>
    <w:pPr>
      <w:spacing w:after="120"/>
    </w:pPr>
  </w:style>
  <w:style w:type="paragraph" w:styleId="15">
    <w:name w:val="Body Text Indent"/>
    <w:basedOn w:val="1"/>
    <w:link w:val="62"/>
    <w:unhideWhenUsed/>
    <w:qFormat/>
    <w:uiPriority w:val="0"/>
    <w:pPr>
      <w:pBdr>
        <w:top w:val="single" w:color="auto" w:sz="6" w:space="0"/>
        <w:bottom w:val="single" w:color="auto" w:sz="6" w:space="1"/>
      </w:pBdr>
      <w:spacing w:line="570" w:lineRule="exact"/>
      <w:ind w:firstLine="320" w:firstLineChars="100"/>
    </w:pPr>
    <w:rPr>
      <w:rFonts w:eastAsia="仿宋_GB2312"/>
      <w:sz w:val="32"/>
    </w:rPr>
  </w:style>
  <w:style w:type="paragraph" w:styleId="16">
    <w:name w:val="List 2"/>
    <w:basedOn w:val="1"/>
    <w:uiPriority w:val="0"/>
    <w:pPr>
      <w:ind w:left="100" w:leftChars="200" w:hanging="200" w:hangingChars="200"/>
    </w:pPr>
  </w:style>
  <w:style w:type="paragraph" w:styleId="17">
    <w:name w:val="List Continue"/>
    <w:basedOn w:val="1"/>
    <w:uiPriority w:val="0"/>
    <w:pPr>
      <w:spacing w:after="120"/>
      <w:ind w:left="420" w:leftChars="200"/>
    </w:pPr>
  </w:style>
  <w:style w:type="paragraph" w:styleId="18">
    <w:name w:val="Block Text"/>
    <w:basedOn w:val="1"/>
    <w:link w:val="128"/>
    <w:qFormat/>
    <w:uiPriority w:val="0"/>
    <w:pPr>
      <w:spacing w:after="120"/>
      <w:ind w:left="1440" w:leftChars="700" w:right="1440" w:rightChars="700"/>
    </w:pPr>
  </w:style>
  <w:style w:type="paragraph" w:styleId="19">
    <w:name w:val="toc 5"/>
    <w:basedOn w:val="1"/>
    <w:next w:val="1"/>
    <w:qFormat/>
    <w:uiPriority w:val="39"/>
    <w:pPr>
      <w:ind w:left="1680" w:leftChars="800"/>
    </w:pPr>
  </w:style>
  <w:style w:type="paragraph" w:styleId="20">
    <w:name w:val="toc 3"/>
    <w:basedOn w:val="1"/>
    <w:next w:val="1"/>
    <w:qFormat/>
    <w:uiPriority w:val="39"/>
    <w:pPr>
      <w:ind w:left="840" w:leftChars="400"/>
    </w:pPr>
  </w:style>
  <w:style w:type="paragraph" w:styleId="21">
    <w:name w:val="Plain Text"/>
    <w:basedOn w:val="1"/>
    <w:link w:val="141"/>
    <w:qFormat/>
    <w:uiPriority w:val="0"/>
    <w:rPr>
      <w:rFonts w:ascii="宋体" w:hAnsi="Courier New"/>
      <w:szCs w:val="21"/>
      <w:lang w:val="zh-CN" w:eastAsia="zh-CN"/>
    </w:rPr>
  </w:style>
  <w:style w:type="paragraph" w:styleId="22">
    <w:name w:val="toc 8"/>
    <w:basedOn w:val="1"/>
    <w:next w:val="1"/>
    <w:qFormat/>
    <w:uiPriority w:val="39"/>
    <w:pPr>
      <w:ind w:left="2940" w:leftChars="1400"/>
    </w:pPr>
  </w:style>
  <w:style w:type="paragraph" w:styleId="23">
    <w:name w:val="index 3"/>
    <w:basedOn w:val="1"/>
    <w:next w:val="1"/>
    <w:qFormat/>
    <w:uiPriority w:val="0"/>
    <w:pPr>
      <w:ind w:left="400" w:leftChars="400"/>
    </w:pPr>
    <w:rPr>
      <w:szCs w:val="21"/>
    </w:rPr>
  </w:style>
  <w:style w:type="paragraph" w:styleId="24">
    <w:name w:val="Date"/>
    <w:basedOn w:val="1"/>
    <w:next w:val="1"/>
    <w:link w:val="83"/>
    <w:qFormat/>
    <w:uiPriority w:val="99"/>
    <w:pPr>
      <w:ind w:left="100" w:leftChars="2500"/>
    </w:pPr>
  </w:style>
  <w:style w:type="paragraph" w:styleId="25">
    <w:name w:val="Body Text Indent 2"/>
    <w:basedOn w:val="1"/>
    <w:link w:val="64"/>
    <w:qFormat/>
    <w:uiPriority w:val="0"/>
    <w:pPr>
      <w:spacing w:after="120" w:line="480" w:lineRule="auto"/>
      <w:ind w:left="420" w:leftChars="200"/>
    </w:pPr>
  </w:style>
  <w:style w:type="paragraph" w:styleId="26">
    <w:name w:val="endnote text"/>
    <w:basedOn w:val="1"/>
    <w:link w:val="218"/>
    <w:qFormat/>
    <w:uiPriority w:val="0"/>
    <w:pPr>
      <w:snapToGrid w:val="0"/>
      <w:jc w:val="left"/>
    </w:pPr>
    <w:rPr>
      <w:rFonts w:ascii="Calibri" w:hAnsi="Calibri"/>
      <w:kern w:val="0"/>
      <w:sz w:val="20"/>
      <w:szCs w:val="20"/>
    </w:rPr>
  </w:style>
  <w:style w:type="paragraph" w:styleId="27">
    <w:name w:val="Balloon Text"/>
    <w:basedOn w:val="1"/>
    <w:link w:val="65"/>
    <w:qFormat/>
    <w:uiPriority w:val="99"/>
  </w:style>
  <w:style w:type="paragraph" w:styleId="28">
    <w:name w:val="footer"/>
    <w:basedOn w:val="1"/>
    <w:link w:val="70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29">
    <w:name w:val="header"/>
    <w:basedOn w:val="1"/>
    <w:link w:val="6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paragraph" w:styleId="30">
    <w:name w:val="toc 1"/>
    <w:basedOn w:val="1"/>
    <w:next w:val="1"/>
    <w:qFormat/>
    <w:uiPriority w:val="39"/>
    <w:pPr>
      <w:tabs>
        <w:tab w:val="right" w:leader="dot" w:pos="8302"/>
      </w:tabs>
      <w:spacing w:line="400" w:lineRule="exact"/>
      <w:jc w:val="center"/>
    </w:pPr>
    <w:rPr>
      <w:rFonts w:hAnsi="宋体"/>
      <w:bCs/>
      <w:sz w:val="24"/>
    </w:rPr>
  </w:style>
  <w:style w:type="paragraph" w:styleId="31">
    <w:name w:val="toc 4"/>
    <w:basedOn w:val="1"/>
    <w:next w:val="1"/>
    <w:qFormat/>
    <w:uiPriority w:val="39"/>
    <w:pPr>
      <w:ind w:left="1260" w:leftChars="600"/>
    </w:pPr>
  </w:style>
  <w:style w:type="paragraph" w:styleId="32">
    <w:name w:val="index heading"/>
    <w:basedOn w:val="1"/>
    <w:next w:val="33"/>
    <w:qFormat/>
    <w:uiPriority w:val="0"/>
    <w:rPr>
      <w:szCs w:val="21"/>
    </w:rPr>
  </w:style>
  <w:style w:type="paragraph" w:styleId="33">
    <w:name w:val="index 1"/>
    <w:basedOn w:val="1"/>
    <w:next w:val="1"/>
    <w:autoRedefine/>
    <w:unhideWhenUsed/>
    <w:qFormat/>
    <w:uiPriority w:val="0"/>
    <w:rPr>
      <w:rFonts w:ascii="Calibri" w:hAnsi="Calibri"/>
      <w:szCs w:val="22"/>
    </w:rPr>
  </w:style>
  <w:style w:type="paragraph" w:styleId="34">
    <w:name w:val="Subtitle"/>
    <w:basedOn w:val="1"/>
    <w:next w:val="1"/>
    <w:link w:val="159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5">
    <w:name w:val="List"/>
    <w:basedOn w:val="1"/>
    <w:qFormat/>
    <w:uiPriority w:val="0"/>
    <w:pPr>
      <w:ind w:left="200" w:hanging="200" w:hangingChars="200"/>
    </w:pPr>
  </w:style>
  <w:style w:type="paragraph" w:styleId="36">
    <w:name w:val="toc 6"/>
    <w:basedOn w:val="1"/>
    <w:next w:val="1"/>
    <w:qFormat/>
    <w:uiPriority w:val="39"/>
    <w:pPr>
      <w:ind w:left="2100" w:leftChars="1000"/>
    </w:pPr>
  </w:style>
  <w:style w:type="paragraph" w:styleId="37">
    <w:name w:val="Body Text Indent 3"/>
    <w:basedOn w:val="1"/>
    <w:link w:val="160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8">
    <w:name w:val="toc 2"/>
    <w:basedOn w:val="1"/>
    <w:next w:val="1"/>
    <w:qFormat/>
    <w:uiPriority w:val="39"/>
    <w:pPr>
      <w:ind w:left="420" w:leftChars="200"/>
    </w:pPr>
    <w:rPr>
      <w:szCs w:val="20"/>
    </w:rPr>
  </w:style>
  <w:style w:type="paragraph" w:styleId="39">
    <w:name w:val="toc 9"/>
    <w:basedOn w:val="1"/>
    <w:next w:val="1"/>
    <w:qFormat/>
    <w:uiPriority w:val="39"/>
    <w:pPr>
      <w:ind w:left="3360" w:leftChars="1600"/>
    </w:pPr>
  </w:style>
  <w:style w:type="paragraph" w:styleId="40">
    <w:name w:val="Body Text 2"/>
    <w:basedOn w:val="1"/>
    <w:link w:val="71"/>
    <w:unhideWhenUsed/>
    <w:qFormat/>
    <w:uiPriority w:val="0"/>
    <w:pPr>
      <w:spacing w:after="120" w:line="480" w:lineRule="auto"/>
    </w:pPr>
  </w:style>
  <w:style w:type="paragraph" w:styleId="41">
    <w:name w:val="List Continue 2"/>
    <w:basedOn w:val="1"/>
    <w:qFormat/>
    <w:uiPriority w:val="0"/>
    <w:pPr>
      <w:spacing w:after="120"/>
      <w:ind w:left="840" w:leftChars="400"/>
      <w:contextualSpacing/>
    </w:pPr>
  </w:style>
  <w:style w:type="paragraph" w:styleId="42">
    <w:name w:val="HTML Preformatted"/>
    <w:basedOn w:val="1"/>
    <w:link w:val="6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4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4">
    <w:name w:val="List Continue 3"/>
    <w:basedOn w:val="1"/>
    <w:qFormat/>
    <w:uiPriority w:val="0"/>
    <w:pPr>
      <w:spacing w:after="120"/>
      <w:ind w:left="1260" w:leftChars="600"/>
    </w:pPr>
  </w:style>
  <w:style w:type="paragraph" w:styleId="45">
    <w:name w:val="Title"/>
    <w:basedOn w:val="1"/>
    <w:link w:val="16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6">
    <w:name w:val="annotation subject"/>
    <w:basedOn w:val="12"/>
    <w:next w:val="12"/>
    <w:link w:val="154"/>
    <w:qFormat/>
    <w:uiPriority w:val="99"/>
    <w:rPr>
      <w:b/>
      <w:bCs/>
      <w:kern w:val="0"/>
      <w:sz w:val="20"/>
    </w:rPr>
  </w:style>
  <w:style w:type="paragraph" w:styleId="47">
    <w:name w:val="Body Text First Indent"/>
    <w:basedOn w:val="14"/>
    <w:link w:val="156"/>
    <w:qFormat/>
    <w:uiPriority w:val="0"/>
    <w:pPr>
      <w:ind w:firstLine="420" w:firstLineChars="100"/>
    </w:pPr>
  </w:style>
  <w:style w:type="paragraph" w:styleId="48">
    <w:name w:val="Body Text First Indent 2"/>
    <w:basedOn w:val="15"/>
    <w:link w:val="158"/>
    <w:qFormat/>
    <w:uiPriority w:val="0"/>
    <w:pPr>
      <w:pBdr>
        <w:top w:val="none" w:color="auto" w:sz="0" w:space="0"/>
        <w:bottom w:val="none" w:color="auto" w:sz="0" w:space="0"/>
      </w:pBdr>
      <w:spacing w:after="120" w:line="240" w:lineRule="auto"/>
      <w:ind w:left="420" w:leftChars="200" w:firstLine="420" w:firstLineChars="200"/>
    </w:pPr>
    <w:rPr>
      <w:rFonts w:eastAsia="宋体"/>
      <w:sz w:val="21"/>
    </w:rPr>
  </w:style>
  <w:style w:type="table" w:styleId="50">
    <w:name w:val="Table Grid"/>
    <w:basedOn w:val="4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2">
    <w:name w:val="Strong"/>
    <w:qFormat/>
    <w:uiPriority w:val="0"/>
    <w:rPr>
      <w:b/>
      <w:bCs/>
    </w:rPr>
  </w:style>
  <w:style w:type="character" w:styleId="53">
    <w:name w:val="endnote reference"/>
    <w:uiPriority w:val="0"/>
    <w:rPr>
      <w:vertAlign w:val="superscript"/>
    </w:rPr>
  </w:style>
  <w:style w:type="character" w:styleId="54">
    <w:name w:val="page number"/>
    <w:basedOn w:val="51"/>
    <w:qFormat/>
    <w:uiPriority w:val="0"/>
  </w:style>
  <w:style w:type="character" w:styleId="55">
    <w:name w:val="FollowedHyperlink"/>
    <w:basedOn w:val="51"/>
    <w:unhideWhenUsed/>
    <w:qFormat/>
    <w:uiPriority w:val="99"/>
    <w:rPr>
      <w:color w:val="800080"/>
      <w:u w:val="single"/>
    </w:rPr>
  </w:style>
  <w:style w:type="character" w:styleId="56">
    <w:name w:val="Emphasis"/>
    <w:qFormat/>
    <w:uiPriority w:val="0"/>
    <w:rPr>
      <w:color w:val="CC0033"/>
    </w:rPr>
  </w:style>
  <w:style w:type="character" w:styleId="57">
    <w:name w:val="Hyperlink"/>
    <w:unhideWhenUsed/>
    <w:qFormat/>
    <w:uiPriority w:val="0"/>
    <w:rPr>
      <w:color w:val="0000FF"/>
      <w:u w:val="single"/>
    </w:rPr>
  </w:style>
  <w:style w:type="character" w:styleId="58">
    <w:name w:val="annotation reference"/>
    <w:basedOn w:val="51"/>
    <w:unhideWhenUsed/>
    <w:uiPriority w:val="99"/>
    <w:rPr>
      <w:sz w:val="21"/>
      <w:szCs w:val="21"/>
    </w:rPr>
  </w:style>
  <w:style w:type="paragraph" w:styleId="59">
    <w:name w:val="List Paragraph"/>
    <w:basedOn w:val="1"/>
    <w:link w:val="60"/>
    <w:qFormat/>
    <w:uiPriority w:val="34"/>
    <w:pPr>
      <w:ind w:firstLine="420" w:firstLineChars="200"/>
    </w:pPr>
  </w:style>
  <w:style w:type="character" w:customStyle="1" w:styleId="60">
    <w:name w:val="列出段落 Char"/>
    <w:basedOn w:val="51"/>
    <w:link w:val="5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61">
    <w:name w:val="页眉 Char"/>
    <w:basedOn w:val="51"/>
    <w:link w:val="29"/>
    <w:qFormat/>
    <w:uiPriority w:val="99"/>
    <w:rPr>
      <w:kern w:val="2"/>
      <w:sz w:val="18"/>
      <w:szCs w:val="18"/>
    </w:rPr>
  </w:style>
  <w:style w:type="character" w:customStyle="1" w:styleId="62">
    <w:name w:val="正文文本缩进 Char"/>
    <w:basedOn w:val="51"/>
    <w:link w:val="15"/>
    <w:qFormat/>
    <w:uiPriority w:val="0"/>
    <w:rPr>
      <w:rFonts w:eastAsia="仿宋_GB2312"/>
      <w:kern w:val="2"/>
      <w:sz w:val="32"/>
      <w:szCs w:val="24"/>
    </w:rPr>
  </w:style>
  <w:style w:type="character" w:customStyle="1" w:styleId="63">
    <w:name w:val="HTML 预设格式 Char"/>
    <w:basedOn w:val="51"/>
    <w:link w:val="42"/>
    <w:qFormat/>
    <w:uiPriority w:val="0"/>
    <w:rPr>
      <w:rFonts w:ascii="Arial" w:hAnsi="Arial" w:cs="Arial"/>
      <w:sz w:val="24"/>
      <w:szCs w:val="24"/>
    </w:rPr>
  </w:style>
  <w:style w:type="character" w:customStyle="1" w:styleId="64">
    <w:name w:val="正文文本缩进 2 Char"/>
    <w:basedOn w:val="51"/>
    <w:link w:val="25"/>
    <w:qFormat/>
    <w:uiPriority w:val="0"/>
    <w:rPr>
      <w:kern w:val="2"/>
      <w:sz w:val="21"/>
      <w:szCs w:val="24"/>
    </w:rPr>
  </w:style>
  <w:style w:type="character" w:customStyle="1" w:styleId="65">
    <w:name w:val="批注框文本 Char"/>
    <w:basedOn w:val="51"/>
    <w:link w:val="27"/>
    <w:qFormat/>
    <w:uiPriority w:val="99"/>
    <w:rPr>
      <w:kern w:val="2"/>
      <w:sz w:val="18"/>
      <w:szCs w:val="18"/>
    </w:rPr>
  </w:style>
  <w:style w:type="paragraph" w:customStyle="1" w:styleId="66">
    <w:name w:val="0"/>
    <w:basedOn w:val="1"/>
    <w:uiPriority w:val="0"/>
    <w:pPr>
      <w:spacing w:line="480" w:lineRule="exact"/>
      <w:ind w:left="113" w:leftChars="113" w:right="50" w:rightChars="50" w:firstLine="181" w:firstLineChars="181"/>
    </w:pPr>
    <w:rPr>
      <w:rFonts w:ascii="楷体_GB2312" w:eastAsia="楷体_GB2312"/>
      <w:sz w:val="24"/>
    </w:rPr>
  </w:style>
  <w:style w:type="character" w:customStyle="1" w:styleId="67">
    <w:name w:val="正文文本 Char"/>
    <w:basedOn w:val="51"/>
    <w:link w:val="14"/>
    <w:qFormat/>
    <w:uiPriority w:val="99"/>
    <w:rPr>
      <w:kern w:val="2"/>
      <w:sz w:val="21"/>
      <w:szCs w:val="24"/>
    </w:rPr>
  </w:style>
  <w:style w:type="paragraph" w:styleId="68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69">
    <w:name w:val="网格型1"/>
    <w:basedOn w:val="49"/>
    <w:qFormat/>
    <w:uiPriority w:val="59"/>
    <w:rPr>
      <w:rFonts w:ascii="Calibri" w:hAnsi="Calibr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页脚 Char"/>
    <w:basedOn w:val="51"/>
    <w:link w:val="28"/>
    <w:qFormat/>
    <w:uiPriority w:val="0"/>
    <w:rPr>
      <w:kern w:val="2"/>
      <w:sz w:val="18"/>
      <w:szCs w:val="18"/>
    </w:rPr>
  </w:style>
  <w:style w:type="character" w:customStyle="1" w:styleId="71">
    <w:name w:val="正文文本 2 Char"/>
    <w:basedOn w:val="51"/>
    <w:link w:val="40"/>
    <w:qFormat/>
    <w:uiPriority w:val="0"/>
    <w:rPr>
      <w:kern w:val="2"/>
      <w:sz w:val="21"/>
      <w:szCs w:val="24"/>
    </w:rPr>
  </w:style>
  <w:style w:type="character" w:customStyle="1" w:styleId="72">
    <w:name w:val="正文文本 3 Char"/>
    <w:basedOn w:val="51"/>
    <w:link w:val="13"/>
    <w:qFormat/>
    <w:uiPriority w:val="0"/>
    <w:rPr>
      <w:kern w:val="2"/>
      <w:sz w:val="16"/>
      <w:szCs w:val="16"/>
    </w:rPr>
  </w:style>
  <w:style w:type="paragraph" w:customStyle="1" w:styleId="73">
    <w:name w:val="二级条标题"/>
    <w:basedOn w:val="1"/>
    <w:next w:val="1"/>
    <w:qFormat/>
    <w:uiPriority w:val="99"/>
    <w:pPr>
      <w:widowControl/>
      <w:numPr>
        <w:ilvl w:val="2"/>
        <w:numId w:val="1"/>
      </w:numPr>
      <w:tabs>
        <w:tab w:val="left" w:pos="360"/>
      </w:tabs>
      <w:spacing w:beforeLines="50"/>
      <w:ind w:left="1680"/>
      <w:jc w:val="left"/>
      <w:outlineLvl w:val="3"/>
    </w:pPr>
    <w:rPr>
      <w:rFonts w:ascii="黑体" w:eastAsia="黑体" w:cs="黑体"/>
      <w:kern w:val="0"/>
      <w:szCs w:val="21"/>
    </w:rPr>
  </w:style>
  <w:style w:type="paragraph" w:customStyle="1" w:styleId="74">
    <w:name w:val="Plain Text1"/>
    <w:basedOn w:val="1"/>
    <w:qFormat/>
    <w:uiPriority w:val="99"/>
    <w:pPr>
      <w:autoSpaceDE w:val="0"/>
      <w:autoSpaceDN w:val="0"/>
      <w:adjustRightInd w:val="0"/>
      <w:textAlignment w:val="baseline"/>
    </w:pPr>
    <w:rPr>
      <w:rFonts w:ascii="宋" w:hAnsi="Calibri" w:eastAsia="宋" w:cs="宋"/>
      <w:szCs w:val="21"/>
    </w:rPr>
  </w:style>
  <w:style w:type="paragraph" w:customStyle="1" w:styleId="75">
    <w:name w:val="xl29"/>
    <w:basedOn w:val="1"/>
    <w:qFormat/>
    <w:uiPriority w:val="99"/>
    <w:pPr>
      <w:widowControl/>
      <w:pBdr>
        <w:bottom w:val="single" w:color="auto" w:sz="12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kern w:val="0"/>
      <w:szCs w:val="21"/>
    </w:rPr>
  </w:style>
  <w:style w:type="character" w:customStyle="1" w:styleId="76">
    <w:name w:val="label1"/>
    <w:qFormat/>
    <w:uiPriority w:val="0"/>
    <w:rPr>
      <w:color w:val="000000"/>
      <w:sz w:val="26"/>
      <w:szCs w:val="26"/>
    </w:rPr>
  </w:style>
  <w:style w:type="character" w:customStyle="1" w:styleId="77">
    <w:name w:val="标题 1 Char"/>
    <w:basedOn w:val="51"/>
    <w:link w:val="3"/>
    <w:qFormat/>
    <w:uiPriority w:val="0"/>
    <w:rPr>
      <w:b/>
      <w:bCs/>
      <w:kern w:val="44"/>
      <w:sz w:val="44"/>
      <w:szCs w:val="44"/>
    </w:rPr>
  </w:style>
  <w:style w:type="character" w:customStyle="1" w:styleId="78">
    <w:name w:val="标题 2 Char"/>
    <w:basedOn w:val="51"/>
    <w:link w:val="4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79">
    <w:name w:val="标题 3 Char"/>
    <w:basedOn w:val="51"/>
    <w:link w:val="2"/>
    <w:qFormat/>
    <w:uiPriority w:val="0"/>
    <w:rPr>
      <w:b/>
      <w:bCs/>
      <w:kern w:val="2"/>
      <w:sz w:val="32"/>
      <w:szCs w:val="32"/>
    </w:rPr>
  </w:style>
  <w:style w:type="character" w:customStyle="1" w:styleId="80">
    <w:name w:val="标题 4 Char"/>
    <w:basedOn w:val="51"/>
    <w:link w:val="5"/>
    <w:qFormat/>
    <w:uiPriority w:val="0"/>
    <w:rPr>
      <w:rFonts w:ascii="Cambria" w:hAnsi="Cambria"/>
      <w:b/>
      <w:bCs/>
      <w:kern w:val="2"/>
      <w:sz w:val="28"/>
      <w:szCs w:val="28"/>
    </w:rPr>
  </w:style>
  <w:style w:type="character" w:customStyle="1" w:styleId="81">
    <w:name w:val="标题 5 Char"/>
    <w:basedOn w:val="51"/>
    <w:link w:val="6"/>
    <w:qFormat/>
    <w:uiPriority w:val="0"/>
    <w:rPr>
      <w:b/>
      <w:bCs/>
      <w:kern w:val="2"/>
      <w:sz w:val="28"/>
      <w:szCs w:val="28"/>
    </w:rPr>
  </w:style>
  <w:style w:type="character" w:customStyle="1" w:styleId="82">
    <w:name w:val="标题 6 Char"/>
    <w:basedOn w:val="51"/>
    <w:link w:val="7"/>
    <w:semiHidden/>
    <w:qFormat/>
    <w:uiPriority w:val="9"/>
    <w:rPr>
      <w:rFonts w:ascii="Cambria" w:hAnsi="Cambria"/>
      <w:b/>
      <w:bCs/>
      <w:kern w:val="2"/>
      <w:sz w:val="24"/>
      <w:szCs w:val="24"/>
    </w:rPr>
  </w:style>
  <w:style w:type="character" w:customStyle="1" w:styleId="83">
    <w:name w:val="日期 Char"/>
    <w:basedOn w:val="51"/>
    <w:link w:val="24"/>
    <w:qFormat/>
    <w:uiPriority w:val="99"/>
    <w:rPr>
      <w:kern w:val="2"/>
      <w:sz w:val="21"/>
      <w:szCs w:val="24"/>
    </w:rPr>
  </w:style>
  <w:style w:type="character" w:customStyle="1" w:styleId="84">
    <w:name w:val="hang11"/>
    <w:basedOn w:val="51"/>
    <w:qFormat/>
    <w:uiPriority w:val="99"/>
    <w:rPr>
      <w:sz w:val="21"/>
      <w:szCs w:val="21"/>
    </w:rPr>
  </w:style>
  <w:style w:type="paragraph" w:customStyle="1" w:styleId="85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8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8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9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9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9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9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98">
    <w:name w:val="xl7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99">
    <w:name w:val="xl7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0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kern w:val="2"/>
      <w:sz w:val="24"/>
      <w:szCs w:val="24"/>
      <w:lang w:val="en-US" w:eastAsia="zh-CN" w:bidi="ar-SA"/>
    </w:rPr>
  </w:style>
  <w:style w:type="paragraph" w:customStyle="1" w:styleId="102">
    <w:name w:val="text"/>
    <w:basedOn w:val="1"/>
    <w:qFormat/>
    <w:uiPriority w:val="0"/>
    <w:pPr>
      <w:widowControl/>
      <w:spacing w:before="100" w:beforeAutospacing="1" w:after="100" w:afterAutospacing="1" w:line="360" w:lineRule="auto"/>
      <w:ind w:firstLine="360"/>
      <w:jc w:val="left"/>
    </w:pPr>
    <w:rPr>
      <w:kern w:val="0"/>
    </w:rPr>
  </w:style>
  <w:style w:type="paragraph" w:customStyle="1" w:styleId="103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4">
    <w:name w:val="xl64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5">
    <w:name w:val="xl65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6">
    <w:name w:val="xl74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8">
    <w:name w:val="xl76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9">
    <w:name w:val="xl77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0">
    <w:name w:val="xl78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xl79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xl8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5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6">
    <w:name w:val="xl8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7">
    <w:name w:val="xl85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8">
    <w:name w:val="xl86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119">
    <w:name w:val="xl87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120">
    <w:name w:val="xl88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121">
    <w:name w:val="xl8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122">
    <w:name w:val="xl9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123">
    <w:name w:val="xl9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华文中宋" w:hAnsi="华文中宋" w:eastAsia="华文中宋" w:cs="宋体"/>
      <w:b/>
      <w:bCs/>
      <w:kern w:val="0"/>
      <w:sz w:val="40"/>
      <w:szCs w:val="40"/>
    </w:rPr>
  </w:style>
  <w:style w:type="paragraph" w:customStyle="1" w:styleId="124">
    <w:name w:val="xl92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5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6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table" w:customStyle="1" w:styleId="127">
    <w:name w:val="网格型2"/>
    <w:basedOn w:val="49"/>
    <w:qFormat/>
    <w:uiPriority w:val="59"/>
    <w:rPr>
      <w:rFonts w:ascii="Calibri" w:hAnsi="Calibr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8">
    <w:name w:val="文本块 Char"/>
    <w:link w:val="18"/>
    <w:qFormat/>
    <w:uiPriority w:val="0"/>
    <w:rPr>
      <w:kern w:val="2"/>
      <w:sz w:val="21"/>
      <w:szCs w:val="24"/>
    </w:rPr>
  </w:style>
  <w:style w:type="character" w:customStyle="1" w:styleId="129">
    <w:name w:val="样式 黑体 小四 加粗"/>
    <w:qFormat/>
    <w:uiPriority w:val="0"/>
    <w:rPr>
      <w:rFonts w:ascii="黑体" w:hAnsi="黑体" w:eastAsia="黑体"/>
      <w:b/>
      <w:bCs/>
      <w:sz w:val="24"/>
    </w:rPr>
  </w:style>
  <w:style w:type="character" w:customStyle="1" w:styleId="130">
    <w:name w:val="页脚 Char Char"/>
    <w:qFormat/>
    <w:uiPriority w:val="0"/>
    <w:rPr>
      <w:sz w:val="18"/>
      <w:szCs w:val="18"/>
    </w:rPr>
  </w:style>
  <w:style w:type="character" w:customStyle="1" w:styleId="131">
    <w:name w:val="纯文本 Char Char"/>
    <w:link w:val="132"/>
    <w:qFormat/>
    <w:uiPriority w:val="0"/>
    <w:rPr>
      <w:rFonts w:ascii="宋体" w:hAnsi="Courier New" w:cs="Courier New"/>
      <w:szCs w:val="21"/>
    </w:rPr>
  </w:style>
  <w:style w:type="paragraph" w:customStyle="1" w:styleId="132">
    <w:name w:val="纯文本1"/>
    <w:basedOn w:val="1"/>
    <w:link w:val="131"/>
    <w:qFormat/>
    <w:uiPriority w:val="0"/>
    <w:rPr>
      <w:rFonts w:ascii="宋体" w:hAnsi="Courier New" w:cs="Courier New"/>
      <w:kern w:val="0"/>
      <w:sz w:val="20"/>
      <w:szCs w:val="21"/>
    </w:rPr>
  </w:style>
  <w:style w:type="character" w:customStyle="1" w:styleId="133">
    <w:name w:val="Header Char"/>
    <w:qFormat/>
    <w:uiPriority w:val="0"/>
    <w:rPr>
      <w:rFonts w:cs="Times New Roman"/>
      <w:sz w:val="18"/>
    </w:rPr>
  </w:style>
  <w:style w:type="character" w:customStyle="1" w:styleId="134">
    <w:name w:val="样式 样式5 + 黑体 小四 Char Char"/>
    <w:link w:val="135"/>
    <w:qFormat/>
    <w:uiPriority w:val="0"/>
    <w:rPr>
      <w:rFonts w:ascii="黑体" w:hAnsi="黑体" w:eastAsia="黑体"/>
      <w:b/>
      <w:bCs/>
      <w:sz w:val="24"/>
      <w:szCs w:val="32"/>
    </w:rPr>
  </w:style>
  <w:style w:type="paragraph" w:customStyle="1" w:styleId="135">
    <w:name w:val="样式 样式5 + 黑体 小四"/>
    <w:basedOn w:val="1"/>
    <w:link w:val="134"/>
    <w:qFormat/>
    <w:uiPriority w:val="0"/>
    <w:pPr>
      <w:keepNext/>
      <w:keepLines/>
      <w:spacing w:line="312" w:lineRule="auto"/>
      <w:outlineLvl w:val="2"/>
    </w:pPr>
    <w:rPr>
      <w:rFonts w:ascii="黑体" w:hAnsi="黑体" w:eastAsia="黑体"/>
      <w:b/>
      <w:bCs/>
      <w:kern w:val="0"/>
      <w:sz w:val="24"/>
      <w:szCs w:val="32"/>
    </w:rPr>
  </w:style>
  <w:style w:type="character" w:customStyle="1" w:styleId="136">
    <w:name w:val="页眉 Char Char Char"/>
    <w:qFormat/>
    <w:uiPriority w:val="0"/>
    <w:rPr>
      <w:sz w:val="18"/>
      <w:szCs w:val="18"/>
    </w:rPr>
  </w:style>
  <w:style w:type="character" w:customStyle="1" w:styleId="137">
    <w:name w:val="无行距 Char Char"/>
    <w:link w:val="138"/>
    <w:qFormat/>
    <w:uiPriority w:val="0"/>
    <w:rPr>
      <w:szCs w:val="24"/>
    </w:rPr>
  </w:style>
  <w:style w:type="paragraph" w:customStyle="1" w:styleId="138">
    <w:name w:val="无行距"/>
    <w:basedOn w:val="1"/>
    <w:link w:val="137"/>
    <w:qFormat/>
    <w:uiPriority w:val="0"/>
    <w:pPr>
      <w:spacing w:line="0" w:lineRule="atLeast"/>
      <w:jc w:val="left"/>
    </w:pPr>
    <w:rPr>
      <w:kern w:val="0"/>
      <w:sz w:val="20"/>
    </w:rPr>
  </w:style>
  <w:style w:type="paragraph" w:customStyle="1" w:styleId="139">
    <w:name w:val="列出段落1"/>
    <w:basedOn w:val="1"/>
    <w:qFormat/>
    <w:uiPriority w:val="34"/>
    <w:pPr>
      <w:ind w:firstLine="420" w:firstLineChars="200"/>
    </w:pPr>
    <w:rPr>
      <w:szCs w:val="20"/>
    </w:rPr>
  </w:style>
  <w:style w:type="character" w:customStyle="1" w:styleId="140">
    <w:name w:val="批注框文本 Char1"/>
    <w:basedOn w:val="51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41">
    <w:name w:val="纯文本 Char"/>
    <w:basedOn w:val="51"/>
    <w:link w:val="21"/>
    <w:qFormat/>
    <w:uiPriority w:val="0"/>
    <w:rPr>
      <w:rFonts w:ascii="宋体" w:hAnsi="Courier New"/>
      <w:kern w:val="2"/>
      <w:sz w:val="21"/>
      <w:szCs w:val="21"/>
      <w:lang w:val="zh-CN" w:eastAsia="zh-CN"/>
    </w:rPr>
  </w:style>
  <w:style w:type="paragraph" w:customStyle="1" w:styleId="142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  <w:style w:type="paragraph" w:customStyle="1" w:styleId="143">
    <w:name w:val="批注框文本 Char Char"/>
    <w:basedOn w:val="1"/>
    <w:qFormat/>
    <w:uiPriority w:val="0"/>
    <w:pPr>
      <w:snapToGrid w:val="0"/>
    </w:pPr>
    <w:rPr>
      <w:rFonts w:ascii="方正仿宋_GBK" w:eastAsia="方正仿宋_GBK"/>
      <w:kern w:val="0"/>
    </w:rPr>
  </w:style>
  <w:style w:type="paragraph" w:customStyle="1" w:styleId="144">
    <w:name w:val="正文文本缩进 21"/>
    <w:basedOn w:val="1"/>
    <w:qFormat/>
    <w:uiPriority w:val="0"/>
    <w:pPr>
      <w:spacing w:after="120" w:line="480" w:lineRule="auto"/>
      <w:ind w:left="420" w:leftChars="200"/>
    </w:pPr>
    <w:rPr>
      <w:sz w:val="24"/>
    </w:rPr>
  </w:style>
  <w:style w:type="paragraph" w:customStyle="1" w:styleId="145">
    <w:name w:val="p15"/>
    <w:basedOn w:val="1"/>
    <w:qFormat/>
    <w:uiPriority w:val="0"/>
    <w:pPr>
      <w:widowControl/>
      <w:ind w:firstLine="420"/>
    </w:pPr>
    <w:rPr>
      <w:rFonts w:ascii="Calibri" w:hAnsi="Calibri" w:cs="宋体"/>
      <w:kern w:val="0"/>
      <w:szCs w:val="21"/>
    </w:rPr>
  </w:style>
  <w:style w:type="paragraph" w:customStyle="1" w:styleId="146">
    <w:name w:val="目录"/>
    <w:basedOn w:val="1"/>
    <w:qFormat/>
    <w:uiPriority w:val="0"/>
    <w:pPr>
      <w:spacing w:line="360" w:lineRule="exact"/>
      <w:jc w:val="center"/>
    </w:pPr>
    <w:rPr>
      <w:rFonts w:eastAsia="方正仿宋_GBK"/>
      <w:szCs w:val="21"/>
    </w:rPr>
  </w:style>
  <w:style w:type="character" w:customStyle="1" w:styleId="147">
    <w:name w:val="标题 1 Char1"/>
    <w:qFormat/>
    <w:locked/>
    <w:uiPriority w:val="0"/>
    <w:rPr>
      <w:rFonts w:ascii="宋体" w:hAnsi="宋体" w:eastAsia="宋体" w:cs="Times New Roman"/>
      <w:b/>
      <w:bCs/>
      <w:kern w:val="36"/>
      <w:szCs w:val="21"/>
      <w:lang w:val="zh-CN" w:eastAsia="zh-CN"/>
    </w:rPr>
  </w:style>
  <w:style w:type="character" w:customStyle="1" w:styleId="148">
    <w:name w:val="样式 样式5 + 黑体 小四 Char"/>
    <w:qFormat/>
    <w:locked/>
    <w:uiPriority w:val="99"/>
    <w:rPr>
      <w:rFonts w:ascii="黑体" w:hAnsi="黑体" w:eastAsia="黑体" w:cs="Times New Roman"/>
      <w:b/>
      <w:bCs/>
      <w:kern w:val="2"/>
      <w:sz w:val="32"/>
      <w:szCs w:val="32"/>
    </w:rPr>
  </w:style>
  <w:style w:type="paragraph" w:customStyle="1" w:styleId="149">
    <w:name w:val="样式 黑体 小四 加粗 粗下划线 行距: 多倍行距 1.3 字行"/>
    <w:basedOn w:val="1"/>
    <w:qFormat/>
    <w:uiPriority w:val="99"/>
    <w:pPr>
      <w:spacing w:line="312" w:lineRule="auto"/>
    </w:pPr>
    <w:rPr>
      <w:rFonts w:ascii="黑体" w:eastAsia="黑体" w:cs="宋体"/>
      <w:b/>
      <w:bCs/>
      <w:sz w:val="24"/>
      <w:szCs w:val="20"/>
      <w:u w:val="thick"/>
    </w:rPr>
  </w:style>
  <w:style w:type="character" w:customStyle="1" w:styleId="150">
    <w:name w:val="文档结构图 Char"/>
    <w:basedOn w:val="51"/>
    <w:link w:val="11"/>
    <w:qFormat/>
    <w:uiPriority w:val="0"/>
    <w:rPr>
      <w:rFonts w:ascii="宋体"/>
      <w:kern w:val="2"/>
      <w:sz w:val="18"/>
      <w:szCs w:val="18"/>
    </w:rPr>
  </w:style>
  <w:style w:type="paragraph" w:customStyle="1" w:styleId="151">
    <w:name w:val="样式 小四 黑色 行距: 1.5 倍行距"/>
    <w:basedOn w:val="1"/>
    <w:autoRedefine/>
    <w:qFormat/>
    <w:uiPriority w:val="0"/>
    <w:pPr>
      <w:ind w:firstLine="640" w:firstLineChars="200"/>
    </w:pPr>
    <w:rPr>
      <w:rFonts w:ascii="仿宋_GB2312" w:eastAsia="仿宋_GB2312"/>
      <w:sz w:val="32"/>
      <w:szCs w:val="32"/>
    </w:rPr>
  </w:style>
  <w:style w:type="paragraph" w:customStyle="1" w:styleId="152">
    <w:name w:val="reader-word-layer reader-word-s3-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3">
    <w:name w:val="批注文字 Char"/>
    <w:basedOn w:val="51"/>
    <w:link w:val="12"/>
    <w:qFormat/>
    <w:uiPriority w:val="99"/>
    <w:rPr>
      <w:kern w:val="2"/>
      <w:sz w:val="21"/>
      <w:szCs w:val="24"/>
    </w:rPr>
  </w:style>
  <w:style w:type="character" w:customStyle="1" w:styleId="154">
    <w:name w:val="批注主题 Char"/>
    <w:link w:val="46"/>
    <w:qFormat/>
    <w:uiPriority w:val="99"/>
    <w:rPr>
      <w:b/>
      <w:bCs/>
      <w:szCs w:val="24"/>
    </w:rPr>
  </w:style>
  <w:style w:type="character" w:customStyle="1" w:styleId="155">
    <w:name w:val="批注主题 Char1"/>
    <w:basedOn w:val="153"/>
    <w:qFormat/>
    <w:uiPriority w:val="0"/>
    <w:rPr>
      <w:b/>
      <w:bCs/>
      <w:kern w:val="2"/>
      <w:sz w:val="21"/>
      <w:szCs w:val="24"/>
    </w:rPr>
  </w:style>
  <w:style w:type="character" w:customStyle="1" w:styleId="156">
    <w:name w:val="正文首行缩进 Char"/>
    <w:basedOn w:val="67"/>
    <w:link w:val="47"/>
    <w:qFormat/>
    <w:uiPriority w:val="0"/>
    <w:rPr>
      <w:kern w:val="2"/>
      <w:sz w:val="21"/>
      <w:szCs w:val="24"/>
    </w:rPr>
  </w:style>
  <w:style w:type="character" w:customStyle="1" w:styleId="157">
    <w:name w:val="正文文本 Char1"/>
    <w:qFormat/>
    <w:uiPriority w:val="0"/>
    <w:rPr>
      <w:rFonts w:ascii="Times New Roman" w:hAnsi="Times New Roman" w:eastAsia="方正仿宋_GBK" w:cs="Times New Roman"/>
      <w:sz w:val="18"/>
      <w:szCs w:val="20"/>
    </w:rPr>
  </w:style>
  <w:style w:type="character" w:customStyle="1" w:styleId="158">
    <w:name w:val="正文首行缩进 2 Char"/>
    <w:basedOn w:val="62"/>
    <w:link w:val="48"/>
    <w:qFormat/>
    <w:uiPriority w:val="0"/>
    <w:rPr>
      <w:rFonts w:eastAsia="仿宋_GB2312"/>
      <w:kern w:val="2"/>
      <w:sz w:val="21"/>
      <w:szCs w:val="24"/>
    </w:rPr>
  </w:style>
  <w:style w:type="character" w:customStyle="1" w:styleId="159">
    <w:name w:val="副标题 Char"/>
    <w:basedOn w:val="51"/>
    <w:link w:val="34"/>
    <w:qFormat/>
    <w:uiPriority w:val="11"/>
    <w:rPr>
      <w:rFonts w:ascii="Cambria" w:hAnsi="Cambria"/>
      <w:b/>
      <w:bCs/>
      <w:kern w:val="28"/>
      <w:sz w:val="32"/>
      <w:szCs w:val="32"/>
    </w:rPr>
  </w:style>
  <w:style w:type="character" w:customStyle="1" w:styleId="160">
    <w:name w:val="正文文本缩进 3 Char"/>
    <w:basedOn w:val="51"/>
    <w:link w:val="37"/>
    <w:qFormat/>
    <w:uiPriority w:val="0"/>
    <w:rPr>
      <w:kern w:val="2"/>
      <w:sz w:val="16"/>
      <w:szCs w:val="16"/>
    </w:rPr>
  </w:style>
  <w:style w:type="character" w:customStyle="1" w:styleId="161">
    <w:name w:val="标题 Char"/>
    <w:basedOn w:val="51"/>
    <w:link w:val="45"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customStyle="1" w:styleId="162">
    <w:name w:val="H正文S"/>
    <w:basedOn w:val="1"/>
    <w:qFormat/>
    <w:uiPriority w:val="0"/>
    <w:pPr>
      <w:ind w:firstLine="560" w:firstLineChars="200"/>
    </w:pPr>
    <w:rPr>
      <w:sz w:val="28"/>
    </w:rPr>
  </w:style>
  <w:style w:type="paragraph" w:customStyle="1" w:styleId="163">
    <w:name w:val="Ｈ正文F"/>
    <w:basedOn w:val="1"/>
    <w:link w:val="164"/>
    <w:qFormat/>
    <w:uiPriority w:val="99"/>
    <w:pPr>
      <w:spacing w:line="360" w:lineRule="auto"/>
      <w:ind w:firstLine="535"/>
    </w:pPr>
    <w:rPr>
      <w:rFonts w:ascii="宋体" w:hAnsi="宋体"/>
      <w:color w:val="000000"/>
      <w:w w:val="90"/>
      <w:szCs w:val="21"/>
    </w:rPr>
  </w:style>
  <w:style w:type="character" w:customStyle="1" w:styleId="164">
    <w:name w:val="Ｈ正文F Char"/>
    <w:link w:val="163"/>
    <w:qFormat/>
    <w:uiPriority w:val="99"/>
    <w:rPr>
      <w:rFonts w:ascii="宋体" w:hAnsi="宋体"/>
      <w:color w:val="000000"/>
      <w:w w:val="90"/>
      <w:kern w:val="2"/>
      <w:sz w:val="21"/>
      <w:szCs w:val="21"/>
    </w:rPr>
  </w:style>
  <w:style w:type="paragraph" w:customStyle="1" w:styleId="165">
    <w:name w:val="H正文K"/>
    <w:basedOn w:val="1"/>
    <w:qFormat/>
    <w:uiPriority w:val="0"/>
    <w:pPr>
      <w:ind w:firstLine="560" w:firstLineChars="200"/>
    </w:pPr>
    <w:rPr>
      <w:rFonts w:eastAsia="楷体_GB2312"/>
      <w:sz w:val="28"/>
    </w:rPr>
  </w:style>
  <w:style w:type="paragraph" w:customStyle="1" w:styleId="166">
    <w:name w:val="H目录4"/>
    <w:basedOn w:val="5"/>
    <w:next w:val="163"/>
    <w:link w:val="167"/>
    <w:qFormat/>
    <w:uiPriority w:val="99"/>
    <w:pPr>
      <w:spacing w:before="120" w:after="120" w:line="240" w:lineRule="auto"/>
      <w:ind w:firstLine="559" w:firstLineChars="199"/>
    </w:pPr>
    <w:rPr>
      <w:rFonts w:ascii="仿宋_GB2312" w:hAnsi="Arial" w:eastAsia="仿宋_GB2312"/>
      <w:szCs w:val="32"/>
    </w:rPr>
  </w:style>
  <w:style w:type="character" w:customStyle="1" w:styleId="167">
    <w:name w:val="H目录4 Char"/>
    <w:link w:val="166"/>
    <w:qFormat/>
    <w:uiPriority w:val="99"/>
    <w:rPr>
      <w:rFonts w:ascii="仿宋_GB2312" w:hAnsi="Arial" w:eastAsia="仿宋_GB2312"/>
      <w:b/>
      <w:bCs/>
      <w:kern w:val="2"/>
      <w:sz w:val="28"/>
      <w:szCs w:val="32"/>
    </w:rPr>
  </w:style>
  <w:style w:type="paragraph" w:customStyle="1" w:styleId="168">
    <w:name w:val="H目录3"/>
    <w:basedOn w:val="2"/>
    <w:next w:val="163"/>
    <w:link w:val="169"/>
    <w:qFormat/>
    <w:uiPriority w:val="0"/>
    <w:pPr>
      <w:spacing w:before="120" w:after="120" w:line="240" w:lineRule="auto"/>
      <w:ind w:firstLine="579" w:firstLineChars="230"/>
      <w:outlineLvl w:val="9"/>
    </w:pPr>
    <w:rPr>
      <w:rFonts w:eastAsia="仿宋_GB2312"/>
      <w:b w:val="0"/>
      <w:w w:val="90"/>
      <w:sz w:val="28"/>
    </w:rPr>
  </w:style>
  <w:style w:type="character" w:customStyle="1" w:styleId="169">
    <w:name w:val="H目录3 Char"/>
    <w:link w:val="168"/>
    <w:qFormat/>
    <w:uiPriority w:val="0"/>
    <w:rPr>
      <w:rFonts w:eastAsia="仿宋_GB2312"/>
      <w:bCs/>
      <w:w w:val="90"/>
      <w:kern w:val="2"/>
      <w:sz w:val="28"/>
      <w:szCs w:val="32"/>
    </w:rPr>
  </w:style>
  <w:style w:type="paragraph" w:customStyle="1" w:styleId="170">
    <w:name w:val="H目录2"/>
    <w:basedOn w:val="4"/>
    <w:next w:val="163"/>
    <w:link w:val="171"/>
    <w:qFormat/>
    <w:uiPriority w:val="0"/>
    <w:pPr>
      <w:spacing w:before="120" w:after="120" w:line="240" w:lineRule="auto"/>
      <w:ind w:firstLine="587" w:firstLineChars="209"/>
    </w:pPr>
    <w:rPr>
      <w:rFonts w:ascii="楷体_GB2312" w:eastAsia="楷体_GB2312"/>
      <w:sz w:val="28"/>
    </w:rPr>
  </w:style>
  <w:style w:type="character" w:customStyle="1" w:styleId="171">
    <w:name w:val="H目录2 Char"/>
    <w:link w:val="170"/>
    <w:qFormat/>
    <w:uiPriority w:val="0"/>
    <w:rPr>
      <w:rFonts w:ascii="楷体_GB2312" w:hAnsi="Arial" w:eastAsia="楷体_GB2312"/>
      <w:b/>
      <w:bCs/>
      <w:kern w:val="2"/>
      <w:sz w:val="28"/>
      <w:szCs w:val="32"/>
    </w:rPr>
  </w:style>
  <w:style w:type="paragraph" w:customStyle="1" w:styleId="172">
    <w:name w:val="H题目"/>
    <w:basedOn w:val="1"/>
    <w:next w:val="1"/>
    <w:qFormat/>
    <w:uiPriority w:val="0"/>
    <w:pPr>
      <w:spacing w:beforeLines="50" w:afterLines="50"/>
      <w:jc w:val="center"/>
      <w:outlineLvl w:val="0"/>
    </w:pPr>
    <w:rPr>
      <w:b/>
      <w:sz w:val="44"/>
      <w:szCs w:val="36"/>
    </w:rPr>
  </w:style>
  <w:style w:type="paragraph" w:customStyle="1" w:styleId="173">
    <w:name w:val="H目录1"/>
    <w:basedOn w:val="3"/>
    <w:next w:val="163"/>
    <w:qFormat/>
    <w:uiPriority w:val="0"/>
    <w:pPr>
      <w:keepNext w:val="0"/>
      <w:keepLines w:val="0"/>
      <w:spacing w:before="120" w:after="120" w:line="240" w:lineRule="auto"/>
      <w:ind w:left="425" w:firstLine="562" w:firstLineChars="200"/>
      <w:jc w:val="left"/>
    </w:pPr>
    <w:rPr>
      <w:rFonts w:ascii="楷体_GB2312" w:hAnsi="宋体"/>
      <w:bCs w:val="0"/>
      <w:kern w:val="2"/>
      <w:sz w:val="24"/>
      <w:szCs w:val="24"/>
    </w:rPr>
  </w:style>
  <w:style w:type="paragraph" w:customStyle="1" w:styleId="174">
    <w:name w:val="H正文H"/>
    <w:basedOn w:val="1"/>
    <w:qFormat/>
    <w:uiPriority w:val="0"/>
    <w:pPr>
      <w:ind w:firstLine="560" w:firstLineChars="200"/>
    </w:pPr>
    <w:rPr>
      <w:rFonts w:eastAsia="黑体"/>
      <w:sz w:val="28"/>
    </w:rPr>
  </w:style>
  <w:style w:type="paragraph" w:customStyle="1" w:styleId="175">
    <w:name w:val="H表题H"/>
    <w:basedOn w:val="174"/>
    <w:next w:val="1"/>
    <w:qFormat/>
    <w:uiPriority w:val="0"/>
    <w:pPr>
      <w:ind w:firstLine="0" w:firstLineChars="0"/>
      <w:jc w:val="center"/>
    </w:pPr>
  </w:style>
  <w:style w:type="paragraph" w:customStyle="1" w:styleId="176">
    <w:name w:val="H表题S"/>
    <w:basedOn w:val="162"/>
    <w:next w:val="1"/>
    <w:qFormat/>
    <w:uiPriority w:val="0"/>
    <w:pPr>
      <w:ind w:firstLine="0" w:firstLineChars="0"/>
      <w:jc w:val="center"/>
    </w:pPr>
  </w:style>
  <w:style w:type="paragraph" w:customStyle="1" w:styleId="177">
    <w:name w:val="H表题F"/>
    <w:basedOn w:val="163"/>
    <w:next w:val="1"/>
    <w:link w:val="178"/>
    <w:qFormat/>
    <w:uiPriority w:val="0"/>
    <w:pPr>
      <w:tabs>
        <w:tab w:val="center" w:pos="4397"/>
        <w:tab w:val="right" w:pos="8312"/>
      </w:tabs>
      <w:ind w:firstLine="0"/>
      <w:jc w:val="center"/>
    </w:pPr>
    <w:rPr>
      <w:rFonts w:ascii="仿宋_GB2312" w:eastAsia="仿宋_GB2312"/>
      <w:b/>
      <w:sz w:val="24"/>
      <w:szCs w:val="24"/>
    </w:rPr>
  </w:style>
  <w:style w:type="character" w:customStyle="1" w:styleId="178">
    <w:name w:val="H表题F Char"/>
    <w:link w:val="177"/>
    <w:qFormat/>
    <w:uiPriority w:val="0"/>
    <w:rPr>
      <w:rFonts w:ascii="仿宋_GB2312" w:hAnsi="宋体" w:eastAsia="仿宋_GB2312"/>
      <w:b/>
      <w:color w:val="000000"/>
      <w:w w:val="90"/>
      <w:kern w:val="2"/>
      <w:sz w:val="24"/>
      <w:szCs w:val="24"/>
    </w:rPr>
  </w:style>
  <w:style w:type="paragraph" w:customStyle="1" w:styleId="179">
    <w:name w:val="H表题K"/>
    <w:basedOn w:val="165"/>
    <w:next w:val="1"/>
    <w:qFormat/>
    <w:uiPriority w:val="0"/>
    <w:pPr>
      <w:ind w:firstLine="0" w:firstLineChars="0"/>
      <w:jc w:val="center"/>
    </w:pPr>
  </w:style>
  <w:style w:type="paragraph" w:customStyle="1" w:styleId="180">
    <w:name w:val="正文1"/>
    <w:basedOn w:val="47"/>
    <w:link w:val="181"/>
    <w:qFormat/>
    <w:uiPriority w:val="0"/>
    <w:pPr>
      <w:spacing w:after="0" w:line="360" w:lineRule="auto"/>
      <w:ind w:firstLine="538" w:firstLineChars="0"/>
      <w:jc w:val="left"/>
    </w:pPr>
    <w:rPr>
      <w:rFonts w:ascii="仿宋_GB2312" w:eastAsia="仿宋_GB2312"/>
      <w:sz w:val="28"/>
      <w:szCs w:val="28"/>
    </w:rPr>
  </w:style>
  <w:style w:type="character" w:customStyle="1" w:styleId="181">
    <w:name w:val="正文1 Char"/>
    <w:link w:val="180"/>
    <w:qFormat/>
    <w:uiPriority w:val="0"/>
    <w:rPr>
      <w:rFonts w:ascii="仿宋_GB2312" w:eastAsia="仿宋_GB2312"/>
      <w:kern w:val="2"/>
      <w:sz w:val="28"/>
      <w:szCs w:val="28"/>
    </w:rPr>
  </w:style>
  <w:style w:type="paragraph" w:customStyle="1" w:styleId="182">
    <w:name w:val="标题2"/>
    <w:basedOn w:val="4"/>
    <w:next w:val="183"/>
    <w:qFormat/>
    <w:uiPriority w:val="0"/>
    <w:pPr>
      <w:spacing w:before="0" w:after="0" w:line="360" w:lineRule="auto"/>
      <w:ind w:firstLine="562" w:firstLineChars="200"/>
    </w:pPr>
    <w:rPr>
      <w:rFonts w:ascii="仿宋_GB2312" w:eastAsia="仿宋_GB2312"/>
      <w:b w:val="0"/>
      <w:bCs w:val="0"/>
      <w:sz w:val="28"/>
      <w:szCs w:val="28"/>
    </w:rPr>
  </w:style>
  <w:style w:type="paragraph" w:customStyle="1" w:styleId="183">
    <w:name w:val="标题3"/>
    <w:basedOn w:val="2"/>
    <w:next w:val="180"/>
    <w:qFormat/>
    <w:uiPriority w:val="0"/>
    <w:pPr>
      <w:spacing w:before="120" w:after="120" w:line="360" w:lineRule="auto"/>
      <w:ind w:firstLine="588" w:firstLineChars="210"/>
    </w:pPr>
    <w:rPr>
      <w:rFonts w:ascii="仿宋_GB2312" w:hAnsi="Arial" w:eastAsia="仿宋_GB2312"/>
      <w:sz w:val="28"/>
      <w:szCs w:val="28"/>
    </w:rPr>
  </w:style>
  <w:style w:type="paragraph" w:customStyle="1" w:styleId="184">
    <w:name w:val="标题4"/>
    <w:basedOn w:val="5"/>
    <w:next w:val="180"/>
    <w:qFormat/>
    <w:uiPriority w:val="0"/>
    <w:pPr>
      <w:spacing w:before="0" w:after="0" w:line="360" w:lineRule="auto"/>
      <w:ind w:firstLine="562" w:firstLineChars="200"/>
    </w:pPr>
    <w:rPr>
      <w:rFonts w:ascii="仿宋_GB2312" w:hAnsi="仿宋_GB2312" w:eastAsia="仿宋_GB2312"/>
      <w:bCs w:val="0"/>
    </w:rPr>
  </w:style>
  <w:style w:type="paragraph" w:customStyle="1" w:styleId="185">
    <w:name w:val="标题5"/>
    <w:basedOn w:val="6"/>
    <w:qFormat/>
    <w:uiPriority w:val="0"/>
    <w:pPr>
      <w:spacing w:before="0" w:after="0" w:line="360" w:lineRule="auto"/>
      <w:ind w:firstLine="200" w:firstLineChars="200"/>
    </w:pPr>
    <w:rPr>
      <w:rFonts w:ascii="仿宋_GB2312" w:hAnsi="仿宋_GB2312" w:eastAsia="仿宋_GB2312"/>
      <w:b w:val="0"/>
      <w:bCs w:val="0"/>
    </w:rPr>
  </w:style>
  <w:style w:type="paragraph" w:customStyle="1" w:styleId="186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7">
    <w:name w:val="TOC 标题1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88">
    <w:name w:val="H正文"/>
    <w:basedOn w:val="1"/>
    <w:link w:val="189"/>
    <w:qFormat/>
    <w:uiPriority w:val="0"/>
    <w:pPr>
      <w:adjustRightInd w:val="0"/>
      <w:snapToGrid w:val="0"/>
      <w:spacing w:line="360" w:lineRule="auto"/>
      <w:ind w:firstLine="1200" w:firstLineChars="500"/>
      <w:jc w:val="left"/>
    </w:pPr>
    <w:rPr>
      <w:kern w:val="0"/>
      <w:sz w:val="24"/>
    </w:rPr>
  </w:style>
  <w:style w:type="character" w:customStyle="1" w:styleId="189">
    <w:name w:val="H正文 Char"/>
    <w:link w:val="188"/>
    <w:qFormat/>
    <w:uiPriority w:val="0"/>
    <w:rPr>
      <w:sz w:val="24"/>
      <w:szCs w:val="24"/>
    </w:rPr>
  </w:style>
  <w:style w:type="paragraph" w:customStyle="1" w:styleId="190">
    <w:name w:val="图表标题"/>
    <w:basedOn w:val="1"/>
    <w:link w:val="191"/>
    <w:qFormat/>
    <w:uiPriority w:val="0"/>
    <w:pPr>
      <w:jc w:val="center"/>
    </w:pPr>
    <w:rPr>
      <w:rFonts w:eastAsia="仿宋"/>
      <w:sz w:val="28"/>
      <w:szCs w:val="28"/>
    </w:rPr>
  </w:style>
  <w:style w:type="character" w:customStyle="1" w:styleId="191">
    <w:name w:val="图表标题 Char"/>
    <w:link w:val="190"/>
    <w:qFormat/>
    <w:uiPriority w:val="0"/>
    <w:rPr>
      <w:rFonts w:eastAsia="仿宋"/>
      <w:kern w:val="2"/>
      <w:sz w:val="28"/>
      <w:szCs w:val="28"/>
    </w:rPr>
  </w:style>
  <w:style w:type="character" w:customStyle="1" w:styleId="192">
    <w:name w:val="Ｈ正文F Char Char"/>
    <w:qFormat/>
    <w:uiPriority w:val="0"/>
    <w:rPr>
      <w:rFonts w:ascii="仿宋_GB2312" w:eastAsia="仿宋_GB2312"/>
      <w:color w:val="000000"/>
      <w:w w:val="90"/>
      <w:kern w:val="2"/>
      <w:sz w:val="28"/>
      <w:szCs w:val="28"/>
      <w:lang w:val="en-US" w:eastAsia="zh-CN" w:bidi="ar-SA"/>
    </w:rPr>
  </w:style>
  <w:style w:type="character" w:customStyle="1" w:styleId="193">
    <w:name w:val="标题5 Char"/>
    <w:qFormat/>
    <w:uiPriority w:val="0"/>
    <w:rPr>
      <w:rFonts w:ascii="仿宋_GB2312" w:hAnsi="仿宋_GB2312" w:eastAsia="仿宋_GB2312"/>
      <w:b/>
      <w:bCs/>
      <w:kern w:val="2"/>
      <w:sz w:val="28"/>
      <w:szCs w:val="28"/>
      <w:lang w:val="en-US" w:eastAsia="zh-CN" w:bidi="ar-SA"/>
    </w:rPr>
  </w:style>
  <w:style w:type="character" w:customStyle="1" w:styleId="194">
    <w:name w:val="标题 4 Char1"/>
    <w:qFormat/>
    <w:uiPriority w:val="0"/>
    <w:rPr>
      <w:rFonts w:eastAsia="仿宋_GB2312" w:cs="Times New Roman"/>
      <w:b/>
      <w:bCs/>
      <w:kern w:val="2"/>
      <w:sz w:val="28"/>
      <w:szCs w:val="28"/>
    </w:rPr>
  </w:style>
  <w:style w:type="character" w:customStyle="1" w:styleId="195">
    <w:name w:val="标题 3 Char1"/>
    <w:qFormat/>
    <w:uiPriority w:val="0"/>
    <w:rPr>
      <w:rFonts w:eastAsia="仿宋_GB2312"/>
      <w:b/>
      <w:bCs/>
      <w:kern w:val="2"/>
      <w:sz w:val="28"/>
      <w:szCs w:val="32"/>
    </w:rPr>
  </w:style>
  <w:style w:type="character" w:customStyle="1" w:styleId="196">
    <w:name w:val="标题 2 Char1"/>
    <w:qFormat/>
    <w:uiPriority w:val="0"/>
    <w:rPr>
      <w:rFonts w:eastAsia="仿宋_GB2312" w:cs="Times New Roman"/>
      <w:b/>
      <w:bCs/>
      <w:kern w:val="2"/>
      <w:sz w:val="28"/>
      <w:szCs w:val="32"/>
    </w:rPr>
  </w:style>
  <w:style w:type="character" w:customStyle="1" w:styleId="197">
    <w:name w:val="标题6 Char"/>
    <w:qFormat/>
    <w:uiPriority w:val="0"/>
    <w:rPr>
      <w:rFonts w:ascii="仿宋_GB2312" w:hAnsi="Arial" w:eastAsia="仿宋_GB2312"/>
      <w:b/>
      <w:bCs/>
      <w:kern w:val="2"/>
      <w:sz w:val="28"/>
      <w:szCs w:val="32"/>
      <w:lang w:val="en-US" w:eastAsia="zh-CN" w:bidi="ar-SA"/>
    </w:rPr>
  </w:style>
  <w:style w:type="character" w:customStyle="1" w:styleId="198">
    <w:name w:val="标题 5 Char1"/>
    <w:qFormat/>
    <w:uiPriority w:val="0"/>
    <w:rPr>
      <w:b/>
      <w:bCs/>
      <w:kern w:val="2"/>
      <w:sz w:val="28"/>
      <w:szCs w:val="28"/>
    </w:rPr>
  </w:style>
  <w:style w:type="character" w:customStyle="1" w:styleId="199">
    <w:name w:val="标题 4 Char2"/>
    <w:qFormat/>
    <w:uiPriority w:val="0"/>
    <w:rPr>
      <w:rFonts w:eastAsia="仿宋_GB2312" w:cs="Times New Roman"/>
      <w:b/>
      <w:bCs/>
      <w:kern w:val="2"/>
      <w:sz w:val="28"/>
      <w:szCs w:val="28"/>
    </w:rPr>
  </w:style>
  <w:style w:type="character" w:customStyle="1" w:styleId="200">
    <w:name w:val="标题 3 Char2"/>
    <w:qFormat/>
    <w:uiPriority w:val="0"/>
    <w:rPr>
      <w:rFonts w:eastAsia="仿宋_GB2312"/>
      <w:b/>
      <w:bCs/>
      <w:kern w:val="2"/>
      <w:sz w:val="28"/>
      <w:szCs w:val="32"/>
    </w:rPr>
  </w:style>
  <w:style w:type="character" w:customStyle="1" w:styleId="201">
    <w:name w:val="标题 5 Char2"/>
    <w:qFormat/>
    <w:uiPriority w:val="0"/>
    <w:rPr>
      <w:rFonts w:eastAsia="仿宋_GB2312"/>
      <w:b/>
      <w:bCs/>
      <w:kern w:val="2"/>
      <w:sz w:val="28"/>
      <w:szCs w:val="28"/>
    </w:rPr>
  </w:style>
  <w:style w:type="character" w:customStyle="1" w:styleId="202">
    <w:name w:val="标题 2 Char2"/>
    <w:qFormat/>
    <w:uiPriority w:val="0"/>
    <w:rPr>
      <w:rFonts w:eastAsia="仿宋_GB2312" w:cs="Times New Roman"/>
      <w:b/>
      <w:bCs/>
      <w:kern w:val="2"/>
      <w:sz w:val="28"/>
      <w:szCs w:val="32"/>
    </w:rPr>
  </w:style>
  <w:style w:type="character" w:customStyle="1" w:styleId="203">
    <w:name w:val="H目录2 Char Char"/>
    <w:qFormat/>
    <w:uiPriority w:val="0"/>
    <w:rPr>
      <w:rFonts w:ascii="楷体_GB2312" w:hAnsi="Arial" w:eastAsia="楷体_GB2312"/>
      <w:b/>
      <w:bCs/>
      <w:kern w:val="2"/>
      <w:sz w:val="28"/>
      <w:szCs w:val="32"/>
      <w:lang w:val="en-US" w:eastAsia="zh-CN" w:bidi="ar-SA"/>
    </w:rPr>
  </w:style>
  <w:style w:type="paragraph" w:customStyle="1" w:styleId="204">
    <w:name w:val="TOC Heading"/>
    <w:basedOn w:val="3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5">
    <w:name w:val="宋体"/>
    <w:basedOn w:val="1"/>
    <w:qFormat/>
    <w:uiPriority w:val="0"/>
    <w:pPr>
      <w:spacing w:line="540" w:lineRule="exact"/>
      <w:ind w:firstLine="420" w:firstLineChars="200"/>
    </w:pPr>
    <w:rPr>
      <w:rFonts w:ascii="仿宋_GB2312" w:eastAsia="仿宋_GB2312"/>
      <w:color w:val="000000"/>
      <w:szCs w:val="21"/>
    </w:rPr>
  </w:style>
  <w:style w:type="character" w:customStyle="1" w:styleId="206">
    <w:name w:val="content1"/>
    <w:qFormat/>
    <w:uiPriority w:val="0"/>
    <w:rPr>
      <w:rFonts w:hint="default" w:ascii="ˎ̥" w:hAnsi="ˎ̥"/>
      <w:color w:val="000000"/>
      <w:sz w:val="21"/>
      <w:szCs w:val="21"/>
    </w:rPr>
  </w:style>
  <w:style w:type="paragraph" w:customStyle="1" w:styleId="207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08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209">
    <w:name w:val="Placeholder Text"/>
    <w:basedOn w:val="51"/>
    <w:semiHidden/>
    <w:qFormat/>
    <w:uiPriority w:val="99"/>
    <w:rPr>
      <w:color w:val="808080"/>
    </w:rPr>
  </w:style>
  <w:style w:type="paragraph" w:customStyle="1" w:styleId="210">
    <w:name w:val="xl95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211">
    <w:name w:val="font0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212">
    <w:name w:val="font3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paragraph" w:customStyle="1" w:styleId="213">
    <w:name w:val="页眉1"/>
    <w:basedOn w:val="1"/>
    <w:next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lang w:val="zh-CN" w:eastAsia="zh-CN"/>
    </w:rPr>
  </w:style>
  <w:style w:type="character" w:customStyle="1" w:styleId="214">
    <w:name w:val="页眉 Char1"/>
    <w:qFormat/>
    <w:uiPriority w:val="99"/>
    <w:rPr>
      <w:sz w:val="18"/>
      <w:szCs w:val="18"/>
    </w:rPr>
  </w:style>
  <w:style w:type="paragraph" w:customStyle="1" w:styleId="215">
    <w:name w:val="默认段落字体 Para Char"/>
    <w:basedOn w:val="1"/>
    <w:qFormat/>
    <w:uiPriority w:val="0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character" w:customStyle="1" w:styleId="216">
    <w:name w:val="批注主题 Char Char"/>
    <w:link w:val="217"/>
    <w:qFormat/>
    <w:uiPriority w:val="0"/>
    <w:rPr>
      <w:b/>
      <w:sz w:val="24"/>
    </w:rPr>
  </w:style>
  <w:style w:type="paragraph" w:customStyle="1" w:styleId="217">
    <w:name w:val="批注主题1"/>
    <w:basedOn w:val="12"/>
    <w:next w:val="12"/>
    <w:link w:val="216"/>
    <w:qFormat/>
    <w:uiPriority w:val="0"/>
    <w:rPr>
      <w:b/>
      <w:kern w:val="0"/>
      <w:sz w:val="24"/>
      <w:szCs w:val="20"/>
    </w:rPr>
  </w:style>
  <w:style w:type="character" w:customStyle="1" w:styleId="218">
    <w:name w:val="尾注文本 Char"/>
    <w:link w:val="26"/>
    <w:qFormat/>
    <w:uiPriority w:val="0"/>
    <w:rPr>
      <w:rFonts w:ascii="Calibri" w:hAnsi="Calibri"/>
    </w:rPr>
  </w:style>
  <w:style w:type="character" w:customStyle="1" w:styleId="219">
    <w:name w:val="尾注文本 Char1"/>
    <w:basedOn w:val="51"/>
    <w:semiHidden/>
    <w:qFormat/>
    <w:uiPriority w:val="0"/>
    <w:rPr>
      <w:kern w:val="2"/>
      <w:sz w:val="21"/>
      <w:szCs w:val="24"/>
    </w:rPr>
  </w:style>
  <w:style w:type="paragraph" w:customStyle="1" w:styleId="220">
    <w:name w:val="文档结构图1"/>
    <w:basedOn w:val="1"/>
    <w:qFormat/>
    <w:uiPriority w:val="0"/>
    <w:rPr>
      <w:rFonts w:ascii="宋体"/>
      <w:kern w:val="0"/>
    </w:rPr>
  </w:style>
  <w:style w:type="character" w:customStyle="1" w:styleId="221">
    <w:name w:val="批注引用1"/>
    <w:qFormat/>
    <w:uiPriority w:val="0"/>
    <w:rPr>
      <w:rFonts w:cs="Times New Roman"/>
      <w:sz w:val="21"/>
    </w:rPr>
  </w:style>
  <w:style w:type="character" w:customStyle="1" w:styleId="222">
    <w:name w:val="页码1"/>
    <w:qFormat/>
    <w:uiPriority w:val="0"/>
    <w:rPr>
      <w:rFonts w:cs="Times New Roman"/>
    </w:rPr>
  </w:style>
  <w:style w:type="character" w:customStyle="1" w:styleId="223">
    <w:name w:val="批注引用2"/>
    <w:qFormat/>
    <w:uiPriority w:val="0"/>
    <w:rPr>
      <w:sz w:val="21"/>
      <w:szCs w:val="21"/>
    </w:rPr>
  </w:style>
  <w:style w:type="character" w:customStyle="1" w:styleId="224">
    <w:name w:val="明显参考1"/>
    <w:qFormat/>
    <w:uiPriority w:val="0"/>
    <w:rPr>
      <w:b/>
      <w:smallCaps/>
      <w:color w:val="C0504D"/>
      <w:spacing w:val="5"/>
      <w:u w:val="single"/>
    </w:rPr>
  </w:style>
  <w:style w:type="character" w:customStyle="1" w:styleId="225">
    <w:name w:val="concon"/>
    <w:qFormat/>
    <w:uiPriority w:val="0"/>
  </w:style>
  <w:style w:type="character" w:customStyle="1" w:styleId="226">
    <w:name w:val="批注文字 Char1"/>
    <w:basedOn w:val="51"/>
    <w:qFormat/>
    <w:uiPriority w:val="99"/>
  </w:style>
  <w:style w:type="paragraph" w:customStyle="1" w:styleId="227">
    <w:name w:val="修订1"/>
    <w:qFormat/>
    <w:uiPriority w:val="0"/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customStyle="1" w:styleId="228">
    <w:name w:val="批注主题2"/>
    <w:basedOn w:val="12"/>
    <w:next w:val="12"/>
    <w:qFormat/>
    <w:uiPriority w:val="0"/>
    <w:rPr>
      <w:rFonts w:ascii="Calibri" w:hAnsi="Calibri"/>
      <w:b/>
      <w:bCs/>
      <w:kern w:val="0"/>
      <w:sz w:val="20"/>
      <w:szCs w:val="20"/>
      <w:lang w:val="zh-CN" w:eastAsia="zh-CN"/>
    </w:rPr>
  </w:style>
  <w:style w:type="paragraph" w:customStyle="1" w:styleId="229">
    <w:name w:val="列出段落2"/>
    <w:basedOn w:val="1"/>
    <w:qFormat/>
    <w:uiPriority w:val="0"/>
    <w:pPr>
      <w:ind w:firstLine="420" w:firstLineChars="200"/>
    </w:pPr>
    <w:rPr>
      <w:rFonts w:ascii="Calibri" w:hAnsi="Calibri" w:cs="黑体"/>
      <w:szCs w:val="22"/>
    </w:rPr>
  </w:style>
  <w:style w:type="paragraph" w:customStyle="1" w:styleId="230">
    <w:name w:val="xl3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231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2">
    <w:name w:val="Char"/>
    <w:basedOn w:val="220"/>
    <w:qFormat/>
    <w:uiPriority w:val="0"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233">
    <w:name w:val="批注主题 Char2"/>
    <w:semiHidden/>
    <w:qFormat/>
    <w:uiPriority w:val="99"/>
    <w:rPr>
      <w:rFonts w:ascii="Calibri" w:hAnsi="Calibri" w:eastAsia="宋体" w:cs="黑体"/>
      <w:b/>
      <w:bCs/>
      <w:kern w:val="2"/>
      <w:sz w:val="21"/>
      <w:szCs w:val="22"/>
    </w:rPr>
  </w:style>
  <w:style w:type="character" w:customStyle="1" w:styleId="234">
    <w:name w:val="文档结构图 Char1"/>
    <w:basedOn w:val="51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235">
    <w:name w:val="页脚 Char1"/>
    <w:basedOn w:val="51"/>
    <w:semiHidden/>
    <w:qFormat/>
    <w:uiPriority w:val="99"/>
    <w:rPr>
      <w:sz w:val="18"/>
      <w:szCs w:val="18"/>
    </w:rPr>
  </w:style>
  <w:style w:type="paragraph" w:customStyle="1" w:styleId="236">
    <w:name w:val="List Paragraph1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237">
    <w:name w:val="纯文本 Char1"/>
    <w:basedOn w:val="51"/>
    <w:semiHidden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38">
    <w:name w:val="xl96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39">
    <w:name w:val="xl97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240">
    <w:name w:val="cc9b"/>
    <w:qFormat/>
    <w:uiPriority w:val="0"/>
  </w:style>
  <w:style w:type="table" w:customStyle="1" w:styleId="241">
    <w:name w:val="TableGrid"/>
    <w:qFormat/>
    <w:uiPriority w:val="0"/>
    <w:rPr>
      <w:rFonts w:asciiTheme="minorHAnsi" w:hAnsiTheme="minorHAnsi" w:eastAsiaTheme="minorEastAsia" w:cstheme="minorBidi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2">
    <w:name w:val="Body text|2_"/>
    <w:link w:val="243"/>
    <w:qFormat/>
    <w:uiPriority w:val="0"/>
    <w:rPr>
      <w:rFonts w:ascii="PMingLiU" w:hAnsi="PMingLiU" w:eastAsia="PMingLiU" w:cs="PMingLiU"/>
      <w:spacing w:val="40"/>
      <w:sz w:val="26"/>
      <w:szCs w:val="26"/>
      <w:shd w:val="clear" w:color="auto" w:fill="FFFFFF"/>
    </w:rPr>
  </w:style>
  <w:style w:type="paragraph" w:customStyle="1" w:styleId="243">
    <w:name w:val="Body text|2"/>
    <w:basedOn w:val="1"/>
    <w:link w:val="242"/>
    <w:qFormat/>
    <w:uiPriority w:val="0"/>
    <w:pPr>
      <w:shd w:val="clear" w:color="auto" w:fill="FFFFFF"/>
      <w:spacing w:before="540" w:line="569" w:lineRule="exact"/>
    </w:pPr>
    <w:rPr>
      <w:rFonts w:ascii="PMingLiU" w:hAnsi="PMingLiU" w:eastAsia="PMingLiU" w:cs="PMingLiU"/>
      <w:spacing w:val="40"/>
      <w:sz w:val="26"/>
      <w:szCs w:val="26"/>
    </w:rPr>
  </w:style>
  <w:style w:type="paragraph" w:customStyle="1" w:styleId="244">
    <w:name w:val="Body text|4"/>
    <w:basedOn w:val="1"/>
    <w:qFormat/>
    <w:uiPriority w:val="0"/>
    <w:pPr>
      <w:shd w:val="clear" w:color="auto" w:fill="FFFFFF"/>
      <w:spacing w:line="576" w:lineRule="exact"/>
      <w:ind w:firstLine="680"/>
      <w:jc w:val="distribute"/>
    </w:pPr>
    <w:rPr>
      <w:rFonts w:hint="eastAsia" w:ascii="PMingLiU" w:hAnsi="PMingLiU" w:eastAsia="PMingLiU" w:cs="PMingLiU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9A01CF-687D-4C52-AF76-15EC563C12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576</Words>
  <Characters>588</Characters>
  <Lines>6</Lines>
  <Paragraphs>11</Paragraphs>
  <TotalTime>0</TotalTime>
  <ScaleCrop>false</ScaleCrop>
  <LinksUpToDate>false</LinksUpToDate>
  <CharactersWithSpaces>597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2020-09-09T07:53:00Z</dcterms:created>
  <dc:creator>张晨曦</dc:creator>
  <cp:lastModifiedBy>驫</cp:lastModifiedBy>
  <cp:lastPrinted>2020-09-09T10:19:00Z</cp:lastPrinted>
  <dcterms:modified xsi:type="dcterms:W3CDTF">2025-09-25T08:12:58Z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eyJoZGlkIjoiNmI5YjNjMmIzYWJiNTczYmUzMGE0NGRkMTQ1ZWM3NGQiLCJ1c2VySWQiOiI0NDk1ODc5NzgifQ==</vt:lpwstr>
  </property>
  <property fmtid="{D5CDD505-2E9C-101B-9397-08002B2CF9AE}" pid="3" name="KSOProductBuildVer">
    <vt:lpwstr>2052-12.1.0.22089</vt:lpwstr>
  </property>
  <property fmtid="{D5CDD505-2E9C-101B-9397-08002B2CF9AE}" pid="4" name="ICV">
    <vt:lpwstr>2F27090842D94679A14191D39B513C2D_12</vt:lpwstr>
  </property>
</Properties>
</file>