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1DD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30C5195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  <w:bookmarkStart w:id="0" w:name="_GoBack"/>
      <w:bookmarkEnd w:id="0"/>
    </w:p>
    <w:p w14:paraId="033D41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Style w:val="6"/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项目号：2025ZBYJ024</w:t>
      </w:r>
    </w:p>
    <w:tbl>
      <w:tblPr>
        <w:tblStyle w:val="3"/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2AC6B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3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D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下肢关节康复器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7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6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1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7792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A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9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0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9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AB8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5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8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2C034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E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2025年11月26日00：00至2025年11月28日24：00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E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9E95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B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2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3FF9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5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3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2E36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9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7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7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EF7C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D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下肢关节康复器</w:t>
            </w:r>
          </w:p>
        </w:tc>
        <w:tc>
          <w:tcPr>
            <w:tcW w:w="232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1409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2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C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502B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0.7万元/台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5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总预算为1.4万元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3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B1E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8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leftChars="0" w:right="113" w:rightChars="0"/>
              <w:jc w:val="center"/>
              <w:rPr>
                <w:rFonts w:hint="eastAsia" w:ascii="楷体" w:hAnsi="楷体" w:eastAsia="楷体" w:cs="楷体"/>
                <w:i/>
                <w:i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347C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41930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3FAFC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6619B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29869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3624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9343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229DE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741BC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7AED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78DF5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D8EF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6B4CD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继续教育培训中心</w:t>
            </w: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高级臀部肌（捆绑标准化病人）模型采购要求</w:t>
            </w:r>
          </w:p>
          <w:p w14:paraId="56F0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74F52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5B66E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2462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31A17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FD98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69F16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5C327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37058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7F2E4986">
      <w:pPr>
        <w:pStyle w:val="7"/>
        <w:ind w:left="420" w:firstLine="0" w:firstLineChars="0"/>
        <w:jc w:val="center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脊柱外科、关节外科下肢关节康复器采购要求</w:t>
      </w:r>
    </w:p>
    <w:p w14:paraId="08E82C1D">
      <w:pPr>
        <w:tabs>
          <w:tab w:val="left" w:pos="0"/>
        </w:tabs>
        <w:spacing w:before="109" w:beforeLines="35" w:after="109" w:afterLines="35" w:line="380" w:lineRule="exact"/>
        <w:ind w:left="562" w:hanging="482" w:hangingChars="200"/>
        <w:jc w:val="center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59B42FB">
      <w:pPr>
        <w:spacing w:line="420" w:lineRule="exact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一、设备清单表</w:t>
      </w:r>
    </w:p>
    <w:tbl>
      <w:tblPr>
        <w:tblStyle w:val="3"/>
        <w:tblW w:w="9796" w:type="dxa"/>
        <w:tblInd w:w="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698"/>
        <w:gridCol w:w="1271"/>
        <w:gridCol w:w="1559"/>
        <w:gridCol w:w="3402"/>
      </w:tblGrid>
      <w:tr w14:paraId="1D48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top"/>
          </w:tcPr>
          <w:p w14:paraId="5777B8B1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698" w:type="dxa"/>
            <w:noWrap w:val="0"/>
            <w:vAlign w:val="top"/>
          </w:tcPr>
          <w:p w14:paraId="1DE05022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271" w:type="dxa"/>
            <w:noWrap w:val="0"/>
            <w:vAlign w:val="top"/>
          </w:tcPr>
          <w:p w14:paraId="08E5A40B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559" w:type="dxa"/>
            <w:noWrap w:val="0"/>
            <w:vAlign w:val="top"/>
          </w:tcPr>
          <w:p w14:paraId="4E67D1E7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3402" w:type="dxa"/>
            <w:noWrap w:val="0"/>
            <w:vAlign w:val="top"/>
          </w:tcPr>
          <w:p w14:paraId="551351D3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100A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6" w:type="dxa"/>
            <w:noWrap w:val="0"/>
            <w:vAlign w:val="center"/>
          </w:tcPr>
          <w:p w14:paraId="5B8878A9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698" w:type="dxa"/>
            <w:noWrap w:val="0"/>
            <w:vAlign w:val="center"/>
          </w:tcPr>
          <w:p w14:paraId="27DA33BD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下肢关节康复器</w:t>
            </w:r>
          </w:p>
        </w:tc>
        <w:tc>
          <w:tcPr>
            <w:tcW w:w="1271" w:type="dxa"/>
            <w:noWrap w:val="0"/>
            <w:vAlign w:val="center"/>
          </w:tcPr>
          <w:p w14:paraId="01E993FC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559" w:type="dxa"/>
            <w:noWrap w:val="0"/>
            <w:vAlign w:val="center"/>
          </w:tcPr>
          <w:p w14:paraId="10148176">
            <w:pPr>
              <w:spacing w:line="420" w:lineRule="exact"/>
              <w:jc w:val="center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 w14:paraId="2DEF8DCA">
            <w:pPr>
              <w:spacing w:line="420" w:lineRule="exact"/>
              <w:jc w:val="center"/>
              <w:rPr>
                <w:rStyle w:val="6"/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骨科脊柱和关节各1台</w:t>
            </w:r>
          </w:p>
        </w:tc>
      </w:tr>
    </w:tbl>
    <w:p w14:paraId="1D07B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jc w:val="left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二、功能及技术需求</w:t>
      </w:r>
    </w:p>
    <w:p w14:paraId="7D26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1、数码电路，微电脑控制、LCD大屏幕液晶屏显示运动角度、时间、速度。</w:t>
      </w:r>
    </w:p>
    <w:p w14:paraId="2A554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2、过载自动反转保护功能。</w:t>
      </w:r>
    </w:p>
    <w:p w14:paraId="788BC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3、膝、踝、髋关节均可运动。   </w:t>
      </w:r>
    </w:p>
    <w:p w14:paraId="18C50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4、康复器大腿支架长度可调节范围不小于90mm，小腿支架长度可调节范围不小于100mm。</w:t>
      </w:r>
    </w:p>
    <w:p w14:paraId="4F95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5、康复器的调节范围：</w:t>
      </w:r>
    </w:p>
    <w:p w14:paraId="649C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1" w:firstLineChars="1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（1）大小腿支架之间的夹角（α）运动最大变化范围不小于125°。</w:t>
      </w:r>
    </w:p>
    <w:p w14:paraId="674B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1" w:firstLineChars="1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（2）脚托板前后翻转角落(β)变化范围应不小于40°，左右移动角度（γ）变化范围应不小于40°。</w:t>
      </w:r>
    </w:p>
    <w:p w14:paraId="0CBF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6、康复器额定载荷≥200N,在额定荷载下应能平稳工作不卡滞，往复运行无异常撞击声。</w:t>
      </w:r>
    </w:p>
    <w:p w14:paraId="3088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7、康复器整机工作噪音应不大于40dB。</w:t>
      </w:r>
    </w:p>
    <w:p w14:paraId="64673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8、康复器腿支架夹角（α）的角速度调范围：最低速不大于1°/s，最高速度不小于2.5°/s，并分档可调（大于6档）。</w:t>
      </w:r>
    </w:p>
    <w:p w14:paraId="088B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9、康复器在额定荷载下的可连续工作时间应大于2小时。</w:t>
      </w:r>
    </w:p>
    <w:p w14:paraId="7ED17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10、康复器设置手动控制件，使病人能自行控制康复器暂停或进行伸展运动（α向180°运动）。</w:t>
      </w:r>
    </w:p>
    <w:p w14:paraId="2A70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11、康复器开机先出现伸展运动，即大小腿支架之间的夹角（α）向180°运动（伸展位置）。</w:t>
      </w:r>
    </w:p>
    <w:p w14:paraId="0060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12、康复器输入功率：≤70VA。</w:t>
      </w:r>
    </w:p>
    <w:p w14:paraId="509C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13、额定工作电压：220Vac±22Vac。</w:t>
      </w:r>
    </w:p>
    <w:p w14:paraId="36E3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三、商务要求</w:t>
      </w:r>
    </w:p>
    <w:p w14:paraId="4FCB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1、设备整机质保期：≥5年。注册资料/使用说明书等材料或设备铭牌上载明的产品使用期限或有效期≥质保期，并提供相关的佐证资料。</w:t>
      </w:r>
    </w:p>
    <w:p w14:paraId="6897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2、设备质保期内，出现不可修复的质量问题需无条件更换全新机器，修复期超过五天时需提供备用机。质保期内每年至少提供1次巡检及维保服务。</w:t>
      </w:r>
    </w:p>
    <w:p w14:paraId="087A8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3、若有配套易损件或耗材的，需同时报价，否则视为标配。质保期后有技术维保费用和全保费用的，请同时报价。</w:t>
      </w:r>
    </w:p>
    <w:p w14:paraId="67C0E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4、到货期：10天内。</w:t>
      </w:r>
    </w:p>
    <w:p w14:paraId="66D02E2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4D4BA1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16F3CB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FD3C54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969CC1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9330B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DCBD16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9A108F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55F02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A2EE03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31A3F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55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7BF8C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47205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F186B6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F5944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47A118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1464A15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Style w:val="3"/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09F784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B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6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B59B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B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B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7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077E1A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4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8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E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2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1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D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494E90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A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80C83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7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6C6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4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37100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D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5C89E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</w:t>
            </w: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技术保服务指的是：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电话咨询，不涉及人工和配件，一般为“免费”；</w:t>
            </w:r>
          </w:p>
          <w:p w14:paraId="7D98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6571BA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8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2C0EBF3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E042E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285FB56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E0099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6C1208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40D6D7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A56178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81DF8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0296BE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4661C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F1E20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46574A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6A5BC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BF74C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B6281B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CB9E22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D9602D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7D84BE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Style w:val="3"/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17A44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A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5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4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1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A9075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B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0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D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A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B7E81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D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9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2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D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1FCC8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3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2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E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A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359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7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E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B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2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BC42F3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1B37392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724BBD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613E46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410BAE9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759E7DE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03948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7753E"/>
    <w:rsid w:val="52985947"/>
    <w:rsid w:val="565A5188"/>
    <w:rsid w:val="5AC7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617</Words>
  <Characters>659</Characters>
  <Lines>0</Lines>
  <Paragraphs>0</Paragraphs>
  <TotalTime>6</TotalTime>
  <ScaleCrop>false</ScaleCrop>
  <LinksUpToDate>false</LinksUpToDate>
  <CharactersWithSpaces>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2025-10-23T09:10:00Z</dcterms:created>
  <dc:creator>lxl</dc:creator>
  <cp:lastModifiedBy>Lee</cp:lastModifiedBy>
  <dcterms:modified xsi:type="dcterms:W3CDTF">2025-11-25T08:59:07Z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D9AF67A635CA4D489AF47B8C86D7558C_13</vt:lpwstr>
  </property>
  <property fmtid="{D5CDD505-2E9C-101B-9397-08002B2CF9AE}" pid="4" name="KSOTemplateDocerSaveRecord">
    <vt:lpwstr>eyJoZGlkIjoiZmI0NDBlNmUxYmJjNzRhZTVhMzYzNWE5ZjM0NGRmMjYiLCJ1c2VySWQiOiIyNzY2MzA5OTgifQ==</vt:lpwstr>
  </property>
</Properties>
</file>