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6FW025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</w:rPr>
              <w:t>兴龙湖院区全科楼电教室强电安装服务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 w:themeColor="text1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val="en-US" w:eastAsia="zh-CN"/>
              </w:rPr>
              <w:t>李孟翰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请在规定时间内使用顺丰快递邮寄给采购办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</w:rPr>
              <w:t>李老师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待定</w:t>
            </w:r>
            <w:bookmarkStart w:id="0" w:name="_GoBack"/>
            <w:bookmarkEnd w:id="0"/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sz w:val="24"/>
                <w:szCs w:val="24"/>
                <w:lang w:eastAsia="zh-CN"/>
              </w:rPr>
              <w:t>服务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</w:rPr>
              <w:t>兴龙湖院区全科楼电教室强电安装服务</w:t>
            </w:r>
          </w:p>
        </w:tc>
        <w:tc>
          <w:tcPr>
            <w:tcW w:w="2320" w:type="dxa"/>
            <w:vAlign w:val="center"/>
          </w:tcPr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val="en-US" w:eastAsia="zh-CN"/>
              </w:rPr>
              <w:t>总预算为42090元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（3）具有履行合同所必须的设备和专业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1、营业执照三证合一（副本）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（经营范围包含水电维修相关内容）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</w:rPr>
              <w:t>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附件3：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报名文件内需要包含：报名资料+报价单+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45A5ED80">
      <w:pPr>
        <w:numPr>
          <w:ilvl w:val="0"/>
          <w:numId w:val="1"/>
        </w:num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服务需求</w:t>
      </w:r>
    </w:p>
    <w:p w14:paraId="012089C5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1.服务方施工前需在医院相关部门办理施工许可申请；所有线路施工必须符合国家相关标准和规范；施工后需对场地进行清理打扫。</w:t>
      </w:r>
    </w:p>
    <w:p w14:paraId="13AD54D4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2.施工人员须具备相应的从业资质，作业时须佩戴相应安全防护用品。</w:t>
      </w:r>
    </w:p>
    <w:p w14:paraId="632EC43B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3.在施工过程中，服务方应采取有效的安全措施，保证施工人员和其他人员的人身安全，并承担因安全事故导致的一切经济和法律责任。如有损坏财产须照价赔偿。</w:t>
      </w:r>
    </w:p>
    <w:p w14:paraId="4B316CC9">
      <w:pPr>
        <w:snapToGrid w:val="0"/>
        <w:spacing w:line="520" w:lineRule="exact"/>
        <w:ind w:firstLine="420" w:firstLineChars="200"/>
        <w:rPr>
          <w:rFonts w:hint="default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4.从业人员需持有低压电工作业证书。（复印件加盖公章）</w:t>
      </w:r>
    </w:p>
    <w:p w14:paraId="2BF189A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二、商务需求</w:t>
      </w:r>
    </w:p>
    <w:p w14:paraId="0B8D6D49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1.质保期限：1年及以上。</w:t>
      </w:r>
    </w:p>
    <w:p w14:paraId="6B532596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2.产品质量：采购的产品为正规厂家生产的全新合格产品，产品质量须符合国家相关的产品质量标准及要求，提供产品检验报告或合格证明。</w:t>
      </w:r>
    </w:p>
    <w:p w14:paraId="70CD6F58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3.工期要求：合同签订后，服务方须在接到采购方电话通知后10日内内完成所有安装工作（采购方的工作影响因素除外），并保证正常使用。</w:t>
      </w:r>
    </w:p>
    <w:p w14:paraId="4638294B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4.报价要求：服务方自行勘查现场后进行分项报价，投标报价为包干价，报价包含但不限于货款、安装费、调试费、人工费、税金、管理费等所有费用。</w:t>
      </w:r>
    </w:p>
    <w:p w14:paraId="255F6C46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5.验收方式：安装完成后双方组织共同验收，服务方需移交产品合格证等材料，以及所用材料清单，验收完成后双方人员签字确认。</w:t>
      </w:r>
    </w:p>
    <w:p w14:paraId="7D39995D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6.付款方式：合同签订后供货方向采购方转账支付合同金额的8%作为履约保证金。服务方提供合法发票经审核无误后60日内转账支付合同价款，履约保证金在质保期满后无息退还。</w:t>
      </w:r>
    </w:p>
    <w:p w14:paraId="57E733CE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7.售后服务：服务方接到采购方通知后应立即响应，电话咨询不能解决的应在1小时内安排技术人员到达现场处理，直至解除故障，质保期内免费维修、更换，质保期外提供售后维修服务的，维修只收取配件费。服务方提供有效的维修联系人和电话，如有变更，应及时通知采购方。</w:t>
      </w:r>
    </w:p>
    <w:p w14:paraId="623D51B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5746FF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777D3C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8332F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C5DE1B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1：</w:t>
      </w:r>
    </w:p>
    <w:tbl>
      <w:tblPr>
        <w:tblStyle w:val="11"/>
        <w:tblW w:w="919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145"/>
        <w:gridCol w:w="1760"/>
        <w:gridCol w:w="249"/>
        <w:gridCol w:w="744"/>
        <w:gridCol w:w="196"/>
        <w:gridCol w:w="281"/>
        <w:gridCol w:w="286"/>
        <w:gridCol w:w="705"/>
        <w:gridCol w:w="827"/>
        <w:gridCol w:w="939"/>
        <w:gridCol w:w="939"/>
        <w:gridCol w:w="665"/>
      </w:tblGrid>
      <w:tr w14:paraId="36101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7D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04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92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C18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E6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0E8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51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A1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2E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总价（元）</w:t>
            </w:r>
          </w:p>
        </w:tc>
        <w:tc>
          <w:tcPr>
            <w:tcW w:w="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E9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3DBC3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70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92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电缆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E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ZC-YJV4*35+1*16mm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EC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8F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AA4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2D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C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C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8E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944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70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F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电缆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B6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ZC-YJV5*10mm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B6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27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242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6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20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E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2912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58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3A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铜芯线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E6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BVR2.5mm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857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0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96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76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A5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D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F7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54E7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AA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E8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双色铜芯线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4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BV1.5mm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79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DDC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E96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A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3F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E1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61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C7B2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4EC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44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五孔插座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E4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86型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90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0D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4E9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8E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DD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1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B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BFE1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BA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86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明装空开箱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63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18位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98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E87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419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3D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97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D6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1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7177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C4A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D8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配电箱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B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500*600*200mm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050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242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186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96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C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0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A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D94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3A3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E1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3A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380V 3P 160A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C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3A6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9B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BF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C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39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71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7498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9FE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E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43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3P  63A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B3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568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2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22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0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BD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74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C173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4F7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B7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78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1P  25A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0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95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A4B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6B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E7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AB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2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4FC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455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F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辅料</w:t>
            </w:r>
          </w:p>
        </w:tc>
        <w:tc>
          <w:tcPr>
            <w:tcW w:w="598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FE3252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电线槽、电线管、桥架、电缆终端、黄腊管、绝缘胶带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E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9D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143F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CD2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9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D6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工期（天）</w:t>
            </w: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7BED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A7A4E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A9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B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2B7D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006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9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9B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质保期（年）</w:t>
            </w: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7F534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97D62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7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1A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C0A9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BA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0D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 计</w:t>
            </w:r>
          </w:p>
        </w:tc>
        <w:tc>
          <w:tcPr>
            <w:tcW w:w="51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740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F9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2E2475CE">
      <w:pPr>
        <w:snapToGrid w:val="0"/>
        <w:spacing w:line="520" w:lineRule="exact"/>
        <w:ind w:firstLine="420" w:firstLineChars="200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服务方报价时须填写所投产品的具体规格型号、生产厂家、品牌等信息。</w:t>
      </w:r>
    </w:p>
    <w:p w14:paraId="461DE3C0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服务方自行勘查现场后进行分项报价，投标报价为包干价，报价包含但不限于货款、安装费、调试费、人工费、税金、管理费等所有费用。</w:t>
      </w:r>
    </w:p>
    <w:p w14:paraId="2B3013D3">
      <w:pPr>
        <w:snapToGrid w:val="0"/>
        <w:spacing w:line="520" w:lineRule="exact"/>
        <w:ind w:firstLine="420" w:firstLineChars="200"/>
        <w:rPr>
          <w:rFonts w:hint="default" w:eastAsiaTheme="minorEastAsia"/>
          <w:lang w:val="en-US" w:eastAsia="zh-CN"/>
        </w:rPr>
      </w:pPr>
    </w:p>
    <w:p w14:paraId="14955B80">
      <w:pPr>
        <w:spacing w:line="400" w:lineRule="exact"/>
        <w:rPr>
          <w:rFonts w:hint="default" w:ascii="楷体" w:hAnsi="楷体" w:eastAsia="楷体" w:cs="楷体"/>
          <w:b/>
          <w:kern w:val="0"/>
          <w:sz w:val="24"/>
          <w:szCs w:val="24"/>
          <w:lang w:val="en-US" w:eastAsia="zh-CN"/>
        </w:rPr>
      </w:pPr>
    </w:p>
    <w:p w14:paraId="1D0B142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66B826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144F0D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02407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E3223F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9AFE08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E1FA91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989F2B7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 w:cs="楷体"/>
          <w:b/>
          <w:sz w:val="24"/>
          <w:szCs w:val="24"/>
        </w:rPr>
        <w:t>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/>
          <w:b/>
          <w:sz w:val="24"/>
          <w:szCs w:val="24"/>
        </w:rPr>
        <w:t>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6FD8C7A"/>
    <w:p w14:paraId="2443424C"/>
    <w:p w14:paraId="3125D7D9"/>
    <w:p w14:paraId="74224CD8"/>
    <w:p w14:paraId="566B01A1"/>
    <w:p w14:paraId="05891BA1"/>
    <w:p w14:paraId="6037AD2E"/>
    <w:p w14:paraId="655484A3"/>
    <w:p w14:paraId="60000EB7"/>
    <w:p w14:paraId="2DECED18"/>
    <w:p w14:paraId="1774CB75"/>
    <w:p w14:paraId="13D0FCFA"/>
    <w:p w14:paraId="53F95130"/>
    <w:p w14:paraId="1DBACBEF"/>
    <w:p w14:paraId="611D7A14"/>
    <w:p w14:paraId="6AF51F48"/>
    <w:p w14:paraId="205BDA69"/>
    <w:p w14:paraId="75C2E527"/>
    <w:p w14:paraId="08EED85C"/>
    <w:p w14:paraId="086B6986"/>
    <w:p w14:paraId="4389DD96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417" w:right="1134" w:bottom="141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1E57D"/>
    <w:multiLevelType w:val="singleLevel"/>
    <w:tmpl w:val="3D01E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813936"/>
    <w:rsid w:val="0253288D"/>
    <w:rsid w:val="03541CED"/>
    <w:rsid w:val="03595555"/>
    <w:rsid w:val="03BD5AE4"/>
    <w:rsid w:val="04106624"/>
    <w:rsid w:val="04767C6E"/>
    <w:rsid w:val="0559183C"/>
    <w:rsid w:val="056D55A3"/>
    <w:rsid w:val="057021F6"/>
    <w:rsid w:val="05A045D0"/>
    <w:rsid w:val="05D9472B"/>
    <w:rsid w:val="08AC59F4"/>
    <w:rsid w:val="09291FBE"/>
    <w:rsid w:val="0988346A"/>
    <w:rsid w:val="0A4A209B"/>
    <w:rsid w:val="0ABB4D47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033F6E"/>
    <w:rsid w:val="11415615"/>
    <w:rsid w:val="12016F10"/>
    <w:rsid w:val="122704B0"/>
    <w:rsid w:val="129E76B0"/>
    <w:rsid w:val="12AA1929"/>
    <w:rsid w:val="12D15108"/>
    <w:rsid w:val="13387E13"/>
    <w:rsid w:val="13BA5B9C"/>
    <w:rsid w:val="14FF0138"/>
    <w:rsid w:val="15306879"/>
    <w:rsid w:val="16EB23BC"/>
    <w:rsid w:val="16F2564D"/>
    <w:rsid w:val="171C0087"/>
    <w:rsid w:val="17312619"/>
    <w:rsid w:val="179C3BE2"/>
    <w:rsid w:val="17E94F05"/>
    <w:rsid w:val="188A329A"/>
    <w:rsid w:val="191775ED"/>
    <w:rsid w:val="19445F08"/>
    <w:rsid w:val="1A2E5EEA"/>
    <w:rsid w:val="1A3A71B0"/>
    <w:rsid w:val="1BBE2F64"/>
    <w:rsid w:val="1BEC41F7"/>
    <w:rsid w:val="1BF27CFA"/>
    <w:rsid w:val="1C5732DE"/>
    <w:rsid w:val="1CF71C0F"/>
    <w:rsid w:val="1D7414B2"/>
    <w:rsid w:val="1DD925F6"/>
    <w:rsid w:val="1E002D45"/>
    <w:rsid w:val="1EB51D82"/>
    <w:rsid w:val="1F2264C8"/>
    <w:rsid w:val="1F784B5D"/>
    <w:rsid w:val="1FF64400"/>
    <w:rsid w:val="202C6073"/>
    <w:rsid w:val="20C02160"/>
    <w:rsid w:val="219F63D1"/>
    <w:rsid w:val="21A34113"/>
    <w:rsid w:val="21D818E3"/>
    <w:rsid w:val="224C6742"/>
    <w:rsid w:val="226775AD"/>
    <w:rsid w:val="22E03145"/>
    <w:rsid w:val="23BA1BE8"/>
    <w:rsid w:val="23E17EC3"/>
    <w:rsid w:val="243855EC"/>
    <w:rsid w:val="250F6255"/>
    <w:rsid w:val="2790071A"/>
    <w:rsid w:val="27D03788"/>
    <w:rsid w:val="282835C4"/>
    <w:rsid w:val="29A924E3"/>
    <w:rsid w:val="2A181417"/>
    <w:rsid w:val="2ABE1FBE"/>
    <w:rsid w:val="2B552FB1"/>
    <w:rsid w:val="2B7D190E"/>
    <w:rsid w:val="2B8A00F2"/>
    <w:rsid w:val="2C300C99"/>
    <w:rsid w:val="2C6D3C9C"/>
    <w:rsid w:val="2CB76CC5"/>
    <w:rsid w:val="2D573348"/>
    <w:rsid w:val="2DA059AB"/>
    <w:rsid w:val="2DF301D1"/>
    <w:rsid w:val="2F3A598B"/>
    <w:rsid w:val="2F687BFA"/>
    <w:rsid w:val="30DC319E"/>
    <w:rsid w:val="31AC1C27"/>
    <w:rsid w:val="322A2F4C"/>
    <w:rsid w:val="325925CC"/>
    <w:rsid w:val="326052ED"/>
    <w:rsid w:val="33C702F3"/>
    <w:rsid w:val="33CC347E"/>
    <w:rsid w:val="33D25E81"/>
    <w:rsid w:val="355377A7"/>
    <w:rsid w:val="359202CF"/>
    <w:rsid w:val="36344523"/>
    <w:rsid w:val="366003CD"/>
    <w:rsid w:val="36B14C86"/>
    <w:rsid w:val="36E42DAC"/>
    <w:rsid w:val="36FC0CE7"/>
    <w:rsid w:val="386D6DD1"/>
    <w:rsid w:val="38C90653"/>
    <w:rsid w:val="3B47390A"/>
    <w:rsid w:val="3B501CC9"/>
    <w:rsid w:val="3B6C3370"/>
    <w:rsid w:val="3B8B7D39"/>
    <w:rsid w:val="3C1E634F"/>
    <w:rsid w:val="3C5A141B"/>
    <w:rsid w:val="3D0C4E0B"/>
    <w:rsid w:val="3D424389"/>
    <w:rsid w:val="3E5315DD"/>
    <w:rsid w:val="3EFA4553"/>
    <w:rsid w:val="3F0A537A"/>
    <w:rsid w:val="3F4D4ACF"/>
    <w:rsid w:val="3F8B194E"/>
    <w:rsid w:val="4021297B"/>
    <w:rsid w:val="40424127"/>
    <w:rsid w:val="410C28BC"/>
    <w:rsid w:val="41436921"/>
    <w:rsid w:val="41D659E7"/>
    <w:rsid w:val="4298079B"/>
    <w:rsid w:val="42D71A17"/>
    <w:rsid w:val="437B6769"/>
    <w:rsid w:val="437D71DF"/>
    <w:rsid w:val="43980E0E"/>
    <w:rsid w:val="4414702A"/>
    <w:rsid w:val="441B1DD7"/>
    <w:rsid w:val="447F2366"/>
    <w:rsid w:val="44B55D88"/>
    <w:rsid w:val="44D73F50"/>
    <w:rsid w:val="453A6C16"/>
    <w:rsid w:val="455E01CE"/>
    <w:rsid w:val="458D2861"/>
    <w:rsid w:val="474433F3"/>
    <w:rsid w:val="47857270"/>
    <w:rsid w:val="486378A9"/>
    <w:rsid w:val="48C77E38"/>
    <w:rsid w:val="497D499A"/>
    <w:rsid w:val="497E0B2D"/>
    <w:rsid w:val="49B04D70"/>
    <w:rsid w:val="49DC532A"/>
    <w:rsid w:val="4ACA6D2B"/>
    <w:rsid w:val="4ADA2D83"/>
    <w:rsid w:val="4AFF1B0B"/>
    <w:rsid w:val="4B5824F7"/>
    <w:rsid w:val="4B695B51"/>
    <w:rsid w:val="4B6B706E"/>
    <w:rsid w:val="4BCF0656"/>
    <w:rsid w:val="4C0F2ADB"/>
    <w:rsid w:val="4CA46E0E"/>
    <w:rsid w:val="4DAB5F7A"/>
    <w:rsid w:val="4E280B54"/>
    <w:rsid w:val="4E564138"/>
    <w:rsid w:val="4F094BDF"/>
    <w:rsid w:val="4F361873"/>
    <w:rsid w:val="4FE237A9"/>
    <w:rsid w:val="508F267E"/>
    <w:rsid w:val="50C80BF1"/>
    <w:rsid w:val="516A7EFA"/>
    <w:rsid w:val="51823496"/>
    <w:rsid w:val="5196484B"/>
    <w:rsid w:val="521265C8"/>
    <w:rsid w:val="529214B7"/>
    <w:rsid w:val="52CF1BE3"/>
    <w:rsid w:val="53C241F0"/>
    <w:rsid w:val="53FE0C17"/>
    <w:rsid w:val="542720D3"/>
    <w:rsid w:val="55685D11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C24842"/>
    <w:rsid w:val="5CC26E3C"/>
    <w:rsid w:val="5DEF1EB3"/>
    <w:rsid w:val="5E734892"/>
    <w:rsid w:val="5EE73FCE"/>
    <w:rsid w:val="5FA33501"/>
    <w:rsid w:val="6025035B"/>
    <w:rsid w:val="603E3007"/>
    <w:rsid w:val="604A33D1"/>
    <w:rsid w:val="6074799E"/>
    <w:rsid w:val="609B4960"/>
    <w:rsid w:val="60F375C4"/>
    <w:rsid w:val="615B5920"/>
    <w:rsid w:val="61DD27DC"/>
    <w:rsid w:val="62A56FE4"/>
    <w:rsid w:val="62B45479"/>
    <w:rsid w:val="636D2463"/>
    <w:rsid w:val="641C6E32"/>
    <w:rsid w:val="64354398"/>
    <w:rsid w:val="649317EA"/>
    <w:rsid w:val="64BB489D"/>
    <w:rsid w:val="6577547F"/>
    <w:rsid w:val="657B7B5D"/>
    <w:rsid w:val="66246472"/>
    <w:rsid w:val="66522FDF"/>
    <w:rsid w:val="66BA2932"/>
    <w:rsid w:val="67080658"/>
    <w:rsid w:val="6713650F"/>
    <w:rsid w:val="67F228C3"/>
    <w:rsid w:val="683E7CBF"/>
    <w:rsid w:val="68585908"/>
    <w:rsid w:val="69160D95"/>
    <w:rsid w:val="6959079B"/>
    <w:rsid w:val="69DC45D5"/>
    <w:rsid w:val="69E77EE2"/>
    <w:rsid w:val="6A1C70E9"/>
    <w:rsid w:val="6A3D7B02"/>
    <w:rsid w:val="6B024FE4"/>
    <w:rsid w:val="6B4F3F91"/>
    <w:rsid w:val="6BF15048"/>
    <w:rsid w:val="6C2E3BA6"/>
    <w:rsid w:val="6C604A30"/>
    <w:rsid w:val="6D350F65"/>
    <w:rsid w:val="6DFF1C9E"/>
    <w:rsid w:val="6E91041D"/>
    <w:rsid w:val="6EA91C0A"/>
    <w:rsid w:val="6F064768"/>
    <w:rsid w:val="706758D9"/>
    <w:rsid w:val="70875508"/>
    <w:rsid w:val="71B06EB2"/>
    <w:rsid w:val="71C1726B"/>
    <w:rsid w:val="71C8684B"/>
    <w:rsid w:val="71E24154"/>
    <w:rsid w:val="72E74AAF"/>
    <w:rsid w:val="739E2EC6"/>
    <w:rsid w:val="750C4CA1"/>
    <w:rsid w:val="755A7130"/>
    <w:rsid w:val="758343B0"/>
    <w:rsid w:val="763D0E5A"/>
    <w:rsid w:val="76944BF2"/>
    <w:rsid w:val="772C162A"/>
    <w:rsid w:val="772D7A86"/>
    <w:rsid w:val="775A7F45"/>
    <w:rsid w:val="786D47D6"/>
    <w:rsid w:val="78EF58E5"/>
    <w:rsid w:val="79074B53"/>
    <w:rsid w:val="79154129"/>
    <w:rsid w:val="79393481"/>
    <w:rsid w:val="79823710"/>
    <w:rsid w:val="7A0B33E2"/>
    <w:rsid w:val="7A4A42A1"/>
    <w:rsid w:val="7B997F62"/>
    <w:rsid w:val="7BB65090"/>
    <w:rsid w:val="7C2F7ACB"/>
    <w:rsid w:val="7D4D6EDE"/>
    <w:rsid w:val="7DC956D0"/>
    <w:rsid w:val="7DE14F1D"/>
    <w:rsid w:val="7DF52776"/>
    <w:rsid w:val="7DF76C7F"/>
    <w:rsid w:val="7E21356B"/>
    <w:rsid w:val="7E6B47E6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paragraph" w:customStyle="1" w:styleId="36">
    <w:name w:val="Table Text"/>
    <w:basedOn w:val="1"/>
    <w:unhideWhenUsed/>
    <w:qFormat/>
    <w:uiPriority w:val="0"/>
    <w:pPr>
      <w:spacing w:beforeLines="0" w:afterLines="0"/>
    </w:pPr>
    <w:rPr>
      <w:rFonts w:hint="eastAsia" w:ascii="方正仿宋_GBK" w:hAnsi="方正仿宋_GBK" w:eastAsia="方正仿宋_GBK" w:cs="方正仿宋_GBK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1645</Words>
  <Characters>1796</Characters>
  <Lines>12</Lines>
  <Paragraphs>3</Paragraphs>
  <TotalTime>1</TotalTime>
  <ScaleCrop>false</ScaleCrop>
  <LinksUpToDate>false</LinksUpToDate>
  <CharactersWithSpaces>1953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2024-11-26T04:47:00Z</cp:lastPrinted>
  <dcterms:modified xsi:type="dcterms:W3CDTF">2026-02-25T00:44:38Z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eyJoZGlkIjoiMGNhYTczOTE1N2MwZWFmOTgzODAxNzA2NzEwM2VlN2YiLCJ1c2VySWQiOiIyNzY2MzA5OTgifQ==</vt:lpwstr>
  </property>
</Properties>
</file>