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第三次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W012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眼视光教学用具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资金来源：本科教育教学经费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总预算13,250.00元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18"/>
                <w:szCs w:val="18"/>
                <w:lang w:val="en-US" w:eastAsia="zh-CN"/>
              </w:rPr>
              <w:t>因前两次实质报名供应商不足三家，故第三次挂网。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眼视光教学用具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眼视光教学用具的技术参数要求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2"/>
        <w:tblW w:w="7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66"/>
        <w:gridCol w:w="1032"/>
        <w:gridCol w:w="1167"/>
        <w:gridCol w:w="2742"/>
      </w:tblGrid>
      <w:tr w14:paraId="23D8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4FD5042D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6" w:type="dxa"/>
            <w:noWrap w:val="0"/>
            <w:vAlign w:val="center"/>
          </w:tcPr>
          <w:p w14:paraId="4E13BE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032" w:type="dxa"/>
            <w:noWrap w:val="0"/>
            <w:vAlign w:val="center"/>
          </w:tcPr>
          <w:p w14:paraId="5678B7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67" w:type="dxa"/>
            <w:noWrap w:val="0"/>
            <w:vAlign w:val="center"/>
          </w:tcPr>
          <w:p w14:paraId="042E4F6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计量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742" w:type="dxa"/>
            <w:noWrap w:val="0"/>
            <w:vAlign w:val="center"/>
          </w:tcPr>
          <w:p w14:paraId="722F552A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23E3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5CD4D4B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6" w:type="dxa"/>
            <w:noWrap w:val="0"/>
            <w:vAlign w:val="center"/>
          </w:tcPr>
          <w:p w14:paraId="5EC25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遮盖片</w:t>
            </w:r>
          </w:p>
        </w:tc>
        <w:tc>
          <w:tcPr>
            <w:tcW w:w="1032" w:type="dxa"/>
            <w:noWrap w:val="0"/>
            <w:vAlign w:val="center"/>
          </w:tcPr>
          <w:p w14:paraId="23CE3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02853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312DC70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55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115E72C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6" w:type="dxa"/>
            <w:noWrap w:val="0"/>
            <w:vAlign w:val="center"/>
          </w:tcPr>
          <w:p w14:paraId="70D5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色觉检查本</w:t>
            </w:r>
          </w:p>
        </w:tc>
        <w:tc>
          <w:tcPr>
            <w:tcW w:w="1032" w:type="dxa"/>
            <w:noWrap w:val="0"/>
            <w:vAlign w:val="center"/>
          </w:tcPr>
          <w:p w14:paraId="1203B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67" w:type="dxa"/>
            <w:noWrap w:val="0"/>
            <w:vAlign w:val="center"/>
          </w:tcPr>
          <w:p w14:paraId="7D473EF4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C4A611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E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5BA4584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6" w:type="dxa"/>
            <w:noWrap w:val="0"/>
            <w:vAlign w:val="center"/>
          </w:tcPr>
          <w:p w14:paraId="49EF0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近点测量卡</w:t>
            </w:r>
          </w:p>
        </w:tc>
        <w:tc>
          <w:tcPr>
            <w:tcW w:w="1032" w:type="dxa"/>
            <w:noWrap w:val="0"/>
            <w:vAlign w:val="center"/>
          </w:tcPr>
          <w:p w14:paraId="3CE3D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4F8BDCD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04E07C0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15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4324B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6" w:type="dxa"/>
            <w:noWrap w:val="0"/>
            <w:vAlign w:val="center"/>
          </w:tcPr>
          <w:p w14:paraId="28EC7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红绿视标</w:t>
            </w:r>
          </w:p>
        </w:tc>
        <w:tc>
          <w:tcPr>
            <w:tcW w:w="1032" w:type="dxa"/>
            <w:noWrap w:val="0"/>
            <w:vAlign w:val="center"/>
          </w:tcPr>
          <w:p w14:paraId="3AB68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7042098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7A6094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5C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051317E3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66" w:type="dxa"/>
            <w:noWrap w:val="0"/>
            <w:vAlign w:val="center"/>
          </w:tcPr>
          <w:p w14:paraId="15D52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双眼/单眼镜片反转拍</w:t>
            </w:r>
          </w:p>
        </w:tc>
        <w:tc>
          <w:tcPr>
            <w:tcW w:w="1032" w:type="dxa"/>
            <w:noWrap w:val="0"/>
            <w:vAlign w:val="center"/>
          </w:tcPr>
          <w:p w14:paraId="17FEB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CA88AEC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ABE293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78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0F18920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66" w:type="dxa"/>
            <w:noWrap w:val="0"/>
            <w:vAlign w:val="center"/>
          </w:tcPr>
          <w:p w14:paraId="5ECE9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偏振阅读物</w:t>
            </w:r>
          </w:p>
        </w:tc>
        <w:tc>
          <w:tcPr>
            <w:tcW w:w="1032" w:type="dxa"/>
            <w:noWrap w:val="0"/>
            <w:vAlign w:val="center"/>
          </w:tcPr>
          <w:p w14:paraId="220E1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DB3102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4412DD5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BE3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39ECAD0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66" w:type="dxa"/>
            <w:noWrap w:val="0"/>
            <w:vAlign w:val="center"/>
          </w:tcPr>
          <w:p w14:paraId="3E1F3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红绿立体图</w:t>
            </w:r>
          </w:p>
        </w:tc>
        <w:tc>
          <w:tcPr>
            <w:tcW w:w="1032" w:type="dxa"/>
            <w:noWrap w:val="0"/>
            <w:vAlign w:val="center"/>
          </w:tcPr>
          <w:p w14:paraId="1247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678E31C5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54A6365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2F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6D87B976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66" w:type="dxa"/>
            <w:noWrap w:val="0"/>
            <w:vAlign w:val="center"/>
          </w:tcPr>
          <w:p w14:paraId="277C1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小的调节视标</w:t>
            </w:r>
          </w:p>
        </w:tc>
        <w:tc>
          <w:tcPr>
            <w:tcW w:w="1032" w:type="dxa"/>
            <w:noWrap w:val="0"/>
            <w:vAlign w:val="center"/>
          </w:tcPr>
          <w:p w14:paraId="5CFE3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03ED7E97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6FF5C47B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93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5" w:type="dxa"/>
            <w:noWrap w:val="0"/>
            <w:vAlign w:val="center"/>
          </w:tcPr>
          <w:p w14:paraId="7C2E8888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66" w:type="dxa"/>
            <w:noWrap w:val="0"/>
            <w:vAlign w:val="center"/>
          </w:tcPr>
          <w:p w14:paraId="1CDE9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荧光素钠试纸</w:t>
            </w:r>
          </w:p>
        </w:tc>
        <w:tc>
          <w:tcPr>
            <w:tcW w:w="1032" w:type="dxa"/>
            <w:noWrap w:val="0"/>
            <w:vAlign w:val="center"/>
          </w:tcPr>
          <w:p w14:paraId="7DB16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167" w:type="dxa"/>
            <w:noWrap w:val="0"/>
            <w:vAlign w:val="center"/>
          </w:tcPr>
          <w:p w14:paraId="03A58E82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42" w:type="dxa"/>
            <w:noWrap w:val="0"/>
            <w:vAlign w:val="center"/>
          </w:tcPr>
          <w:p w14:paraId="38724A01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3E49687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</w:p>
    <w:tbl>
      <w:tblPr>
        <w:tblStyle w:val="12"/>
        <w:tblW w:w="8070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37"/>
        <w:gridCol w:w="4708"/>
      </w:tblGrid>
      <w:tr w14:paraId="57BB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参数要求</w:t>
            </w:r>
          </w:p>
        </w:tc>
      </w:tr>
      <w:tr w14:paraId="5E5B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遮盖片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档眼板，用于验光测视力</w:t>
            </w:r>
          </w:p>
        </w:tc>
      </w:tr>
      <w:tr w14:paraId="284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色觉检查本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第六版</w:t>
            </w:r>
          </w:p>
        </w:tc>
      </w:tr>
      <w:tr w14:paraId="1B53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近点测量卡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近用视力卡表，尺寸120MM*120MM,验光辅助工具</w:t>
            </w:r>
          </w:p>
        </w:tc>
      </w:tr>
      <w:tr w14:paraId="5622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红绿视标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脱抑制训练卡片，含红绿阅读单位，字母表，配红绿眼镜</w:t>
            </w:r>
          </w:p>
        </w:tc>
      </w:tr>
      <w:tr w14:paraId="5D7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双眼/单眼镜片反转拍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1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瞳距范围44-85MM,适用人群：调节功能异常人群</w:t>
            </w:r>
          </w:p>
        </w:tc>
      </w:tr>
      <w:tr w14:paraId="0782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偏振阅读物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配偏振眼镜，视力卡，远近字，母表和偏振阅读单位 </w:t>
            </w:r>
          </w:p>
        </w:tc>
      </w:tr>
      <w:tr w14:paraId="2A502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红绿立体图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配红绿眼镜一副，检测图1本</w:t>
            </w:r>
          </w:p>
        </w:tc>
      </w:tr>
      <w:tr w14:paraId="46EF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小的调节视标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远近字母表、扫视字母表。分字母、图案、数字</w:t>
            </w:r>
          </w:p>
        </w:tc>
      </w:tr>
      <w:tr w14:paraId="6CF6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荧光素钠试纸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用于硬性接触镜配适染色评估</w:t>
            </w:r>
          </w:p>
        </w:tc>
      </w:tr>
    </w:tbl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附件2：眼视光教学用具的商务需求</w:t>
      </w:r>
    </w:p>
    <w:p w14:paraId="2C58B948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</w:t>
      </w:r>
      <w:r>
        <w:rPr>
          <w:rFonts w:hint="eastAsia" w:hAnsi="宋体" w:cs="宋体"/>
          <w:sz w:val="24"/>
          <w:szCs w:val="24"/>
          <w:lang w:val="en-US" w:eastAsia="zh-CN"/>
        </w:rPr>
        <w:t>卫生</w:t>
      </w:r>
      <w:r>
        <w:rPr>
          <w:rFonts w:hint="eastAsia" w:ascii="宋体" w:hAnsi="宋体" w:eastAsia="宋体" w:cs="宋体"/>
          <w:sz w:val="24"/>
          <w:szCs w:val="24"/>
        </w:rPr>
        <w:t>要求，能够出具合格证。</w:t>
      </w:r>
    </w:p>
    <w:p w14:paraId="53AA362D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合同签订后10日内送达采购方指定地点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kern w:val="0"/>
          <w:sz w:val="24"/>
          <w:szCs w:val="24"/>
        </w:rPr>
        <w:t>按照报价表（见附件）进行报价，包含但不限于货款、运输费、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保险费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、税费等各项费用。</w:t>
      </w:r>
    </w:p>
    <w:p w14:paraId="6CB3020F">
      <w:pPr>
        <w:pStyle w:val="11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.验收方式：供货方货物达到指定地点后，由采购方收货人员进行现场验收入库。</w:t>
      </w:r>
    </w:p>
    <w:p w14:paraId="35839860">
      <w:pPr>
        <w:pStyle w:val="35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供货方按期完成供货，提供有效合法的发票，经采购方审核无误后60日内以转账方式支付合同全款。</w:t>
      </w:r>
    </w:p>
    <w:p w14:paraId="654610D1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7.售后服务：产品有质量问题时，供货方应立即给予免费更换。</w:t>
      </w:r>
    </w:p>
    <w:p w14:paraId="17D23AC8">
      <w:pPr>
        <w:pStyle w:val="35"/>
        <w:spacing w:line="520" w:lineRule="exact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9AB4CB2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16EC4F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C3B6778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0CDF4D1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1988616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6366601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CB61CF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0E53B6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48EB7A9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3BECDB9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97E34D8">
      <w:pPr>
        <w:pStyle w:val="3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FF44C17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2D29E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469946">
      <w:pPr>
        <w:pStyle w:val="3"/>
        <w:rPr>
          <w:rFonts w:hint="eastAsia"/>
        </w:rPr>
      </w:pPr>
    </w:p>
    <w:p w14:paraId="63925409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3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</w:t>
      </w:r>
      <w:r>
        <w:rPr>
          <w:rFonts w:hint="eastAsia" w:hAnsi="宋体" w:cs="宋体"/>
          <w:color w:val="FF0000"/>
          <w:szCs w:val="28"/>
          <w:lang w:val="en-US" w:eastAsia="zh-CN"/>
        </w:rPr>
        <w:t>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2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83901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102E5E"/>
    <w:rsid w:val="0A4A209B"/>
    <w:rsid w:val="0AD16319"/>
    <w:rsid w:val="0B1D155E"/>
    <w:rsid w:val="0BE45BD8"/>
    <w:rsid w:val="0BED532D"/>
    <w:rsid w:val="0C4735CD"/>
    <w:rsid w:val="0CF63E15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6F2564D"/>
    <w:rsid w:val="171C0087"/>
    <w:rsid w:val="17312619"/>
    <w:rsid w:val="17914E66"/>
    <w:rsid w:val="191775ED"/>
    <w:rsid w:val="19575737"/>
    <w:rsid w:val="1A3A71B0"/>
    <w:rsid w:val="1A8B2187"/>
    <w:rsid w:val="1AC94917"/>
    <w:rsid w:val="1BBE2F64"/>
    <w:rsid w:val="1BEC41F7"/>
    <w:rsid w:val="1BF27CFA"/>
    <w:rsid w:val="1C787E42"/>
    <w:rsid w:val="1CA65F3A"/>
    <w:rsid w:val="1CF71C0F"/>
    <w:rsid w:val="1D7414B2"/>
    <w:rsid w:val="1DD925F6"/>
    <w:rsid w:val="1E002D45"/>
    <w:rsid w:val="1EB51D82"/>
    <w:rsid w:val="1F784B5D"/>
    <w:rsid w:val="1FF64400"/>
    <w:rsid w:val="20631369"/>
    <w:rsid w:val="2086005D"/>
    <w:rsid w:val="209D014A"/>
    <w:rsid w:val="20C02160"/>
    <w:rsid w:val="219F63D1"/>
    <w:rsid w:val="21A34113"/>
    <w:rsid w:val="21D818E3"/>
    <w:rsid w:val="22E03145"/>
    <w:rsid w:val="24092228"/>
    <w:rsid w:val="248D4C07"/>
    <w:rsid w:val="250F6255"/>
    <w:rsid w:val="25191F18"/>
    <w:rsid w:val="274517C9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057779"/>
    <w:rsid w:val="2C6D3C9C"/>
    <w:rsid w:val="2CB76CC5"/>
    <w:rsid w:val="2D9708A4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B3A743F"/>
    <w:rsid w:val="3B6C3370"/>
    <w:rsid w:val="3B8B7D39"/>
    <w:rsid w:val="3C5A141B"/>
    <w:rsid w:val="3DA610F5"/>
    <w:rsid w:val="3DF5764D"/>
    <w:rsid w:val="3E5315DD"/>
    <w:rsid w:val="3F8B194E"/>
    <w:rsid w:val="400D3374"/>
    <w:rsid w:val="4021297B"/>
    <w:rsid w:val="40EF4827"/>
    <w:rsid w:val="410C28BC"/>
    <w:rsid w:val="41436921"/>
    <w:rsid w:val="41D659E7"/>
    <w:rsid w:val="42D71A17"/>
    <w:rsid w:val="43980E0E"/>
    <w:rsid w:val="4416704C"/>
    <w:rsid w:val="441B1DD7"/>
    <w:rsid w:val="44B55D88"/>
    <w:rsid w:val="44D73F50"/>
    <w:rsid w:val="44F945DA"/>
    <w:rsid w:val="451C1963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8514F5"/>
    <w:rsid w:val="4AB5790C"/>
    <w:rsid w:val="4ACA6D2B"/>
    <w:rsid w:val="4AFF1B0B"/>
    <w:rsid w:val="4B5824F7"/>
    <w:rsid w:val="4B695B51"/>
    <w:rsid w:val="4B6B706E"/>
    <w:rsid w:val="4C7E34E1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2C5467"/>
    <w:rsid w:val="533B7DA0"/>
    <w:rsid w:val="53FE0C17"/>
    <w:rsid w:val="542720D3"/>
    <w:rsid w:val="54A45387"/>
    <w:rsid w:val="556B5310"/>
    <w:rsid w:val="55AC0AF6"/>
    <w:rsid w:val="55AF63B2"/>
    <w:rsid w:val="55F54236"/>
    <w:rsid w:val="5732516C"/>
    <w:rsid w:val="57534CD3"/>
    <w:rsid w:val="579212BC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34A36E8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2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5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4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1823</Words>
  <Characters>1923</Characters>
  <Lines>12</Lines>
  <Paragraphs>3</Paragraphs>
  <TotalTime>50</TotalTime>
  <ScaleCrop>false</ScaleCrop>
  <LinksUpToDate>false</LinksUpToDate>
  <CharactersWithSpaces>2261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岁月静好</cp:lastModifiedBy>
  <cp:lastPrinted>2025-02-18T04:14:00Z</cp:lastPrinted>
  <dcterms:modified xsi:type="dcterms:W3CDTF">2026-03-09T09:27:04Z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474BE6E84AB444938D7837CB27AD9660_13</vt:lpwstr>
  </property>
  <property fmtid="{D5CDD505-2E9C-101B-9397-08002B2CF9AE}" pid="4" name="KSOTemplateDocerSaveRecord">
    <vt:lpwstr>eyJoZGlkIjoiMWVlNmI0MmE0NTA0YzQ2ZTA2ZmE1NDY0MzkxMjRhYzMiLCJ1c2VySWQiOiIxMTgwNjA1MTYzIn0=</vt:lpwstr>
  </property>
</Properties>
</file>