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6FW036</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兴龙湖院区信息中心办公室空调设施改造服务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23</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27</w:t>
            </w:r>
            <w:bookmarkStart w:id="0" w:name="_GoBack"/>
            <w:bookmarkEnd w:id="0"/>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兴龙湖院区信息中心办公室空调设施改造服务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总预算为1.5万元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1A44DA03">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0557570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项目主要内容：本项目主要针对兴龙湖院区全科楼五层信息中心办公室实施空调设施改造，具体涵盖：新增一台风机盘管机组，配套安装风管、散流器、回风口、冷媒铜管、防火保温材料、提升泵、分支器、R410A冷媒、强弱电线缆、PVC穿线管、空调线控器等设施设备及材料。并完成系统调试，使其达到正常运行状态，同时负责吊顶的改造与恢复工作。</w:t>
      </w:r>
    </w:p>
    <w:p w14:paraId="005079DC">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2.主要材料需求：</w:t>
      </w:r>
    </w:p>
    <w:tbl>
      <w:tblPr>
        <w:tblStyle w:val="35"/>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804"/>
        <w:gridCol w:w="1844"/>
        <w:gridCol w:w="3197"/>
        <w:gridCol w:w="801"/>
        <w:gridCol w:w="803"/>
        <w:gridCol w:w="2520"/>
      </w:tblGrid>
      <w:tr w14:paraId="22759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804" w:type="dxa"/>
            <w:vAlign w:val="center"/>
          </w:tcPr>
          <w:p w14:paraId="248AA4E3">
            <w:pPr>
              <w:snapToGrid w:val="0"/>
              <w:ind w:left="0" w:firstLine="0"/>
              <w:jc w:val="center"/>
              <w:rPr>
                <w:rFonts w:hint="eastAsia" w:ascii="宋体" w:hAnsi="宋体" w:eastAsia="宋体" w:cs="宋体"/>
                <w:b/>
                <w:color w:val="FF0000"/>
                <w:spacing w:val="-2"/>
                <w:sz w:val="21"/>
                <w:szCs w:val="21"/>
                <w:lang w:eastAsia="zh-CN"/>
              </w:rPr>
            </w:pPr>
            <w:r>
              <w:rPr>
                <w:rFonts w:hint="eastAsia" w:ascii="宋体" w:hAnsi="宋体" w:eastAsia="宋体" w:cs="宋体"/>
                <w:b/>
                <w:color w:val="FF0000"/>
                <w:spacing w:val="-2"/>
                <w:sz w:val="21"/>
                <w:szCs w:val="21"/>
                <w:lang w:eastAsia="zh-CN"/>
              </w:rPr>
              <w:t>序号</w:t>
            </w:r>
          </w:p>
        </w:tc>
        <w:tc>
          <w:tcPr>
            <w:tcW w:w="1844" w:type="dxa"/>
            <w:vAlign w:val="center"/>
          </w:tcPr>
          <w:p w14:paraId="4F2728FE">
            <w:pPr>
              <w:snapToGrid w:val="0"/>
              <w:ind w:left="0" w:firstLine="0"/>
              <w:jc w:val="center"/>
              <w:rPr>
                <w:rFonts w:hint="eastAsia" w:ascii="宋体" w:hAnsi="宋体" w:eastAsia="宋体" w:cs="宋体"/>
                <w:b/>
                <w:color w:val="FF0000"/>
                <w:sz w:val="21"/>
                <w:szCs w:val="21"/>
                <w:lang w:eastAsia="zh-CN"/>
              </w:rPr>
            </w:pPr>
            <w:r>
              <w:rPr>
                <w:rFonts w:hint="eastAsia" w:ascii="宋体" w:hAnsi="宋体" w:eastAsia="宋体" w:cs="宋体"/>
                <w:b/>
                <w:color w:val="FF0000"/>
                <w:spacing w:val="-2"/>
                <w:sz w:val="21"/>
                <w:szCs w:val="21"/>
                <w:lang w:eastAsia="zh-CN"/>
              </w:rPr>
              <w:t>产品名称</w:t>
            </w:r>
          </w:p>
        </w:tc>
        <w:tc>
          <w:tcPr>
            <w:tcW w:w="3197" w:type="dxa"/>
            <w:vAlign w:val="center"/>
          </w:tcPr>
          <w:p w14:paraId="7D2630D5">
            <w:pPr>
              <w:snapToGrid w:val="0"/>
              <w:ind w:left="0" w:firstLine="0"/>
              <w:jc w:val="center"/>
              <w:rPr>
                <w:rFonts w:hint="eastAsia" w:ascii="宋体" w:hAnsi="宋体" w:eastAsia="宋体" w:cs="宋体"/>
                <w:b/>
                <w:color w:val="FF0000"/>
                <w:sz w:val="21"/>
                <w:szCs w:val="21"/>
                <w:lang w:eastAsia="zh-CN"/>
              </w:rPr>
            </w:pPr>
            <w:r>
              <w:rPr>
                <w:rFonts w:hint="eastAsia" w:ascii="宋体" w:hAnsi="宋体" w:eastAsia="宋体" w:cs="宋体"/>
                <w:b/>
                <w:color w:val="FF0000"/>
                <w:spacing w:val="-4"/>
                <w:sz w:val="21"/>
                <w:szCs w:val="21"/>
                <w:lang w:eastAsia="zh-CN"/>
              </w:rPr>
              <w:t>型号/规格</w:t>
            </w:r>
          </w:p>
        </w:tc>
        <w:tc>
          <w:tcPr>
            <w:tcW w:w="801" w:type="dxa"/>
            <w:vAlign w:val="center"/>
          </w:tcPr>
          <w:p w14:paraId="2DD502B4">
            <w:pPr>
              <w:snapToGrid w:val="0"/>
              <w:ind w:left="0" w:firstLine="0"/>
              <w:jc w:val="center"/>
              <w:rPr>
                <w:rFonts w:hint="eastAsia" w:ascii="宋体" w:hAnsi="宋体" w:eastAsia="宋体" w:cs="宋体"/>
                <w:b/>
                <w:color w:val="FF0000"/>
                <w:sz w:val="21"/>
                <w:szCs w:val="21"/>
                <w:lang w:eastAsia="zh-CN"/>
              </w:rPr>
            </w:pPr>
            <w:r>
              <w:rPr>
                <w:rFonts w:hint="eastAsia" w:ascii="宋体" w:hAnsi="宋体" w:eastAsia="宋体" w:cs="宋体"/>
                <w:b/>
                <w:color w:val="FF0000"/>
                <w:spacing w:val="-4"/>
                <w:sz w:val="21"/>
                <w:szCs w:val="21"/>
                <w:lang w:eastAsia="zh-CN"/>
              </w:rPr>
              <w:t>数量</w:t>
            </w:r>
          </w:p>
        </w:tc>
        <w:tc>
          <w:tcPr>
            <w:tcW w:w="803" w:type="dxa"/>
            <w:vAlign w:val="center"/>
          </w:tcPr>
          <w:p w14:paraId="57A0FB55">
            <w:pPr>
              <w:snapToGrid w:val="0"/>
              <w:ind w:left="0" w:firstLine="0"/>
              <w:jc w:val="center"/>
              <w:rPr>
                <w:rFonts w:hint="eastAsia" w:ascii="宋体" w:hAnsi="宋体" w:eastAsia="宋体" w:cs="宋体"/>
                <w:b/>
                <w:color w:val="FF0000"/>
                <w:spacing w:val="-4"/>
                <w:sz w:val="21"/>
                <w:szCs w:val="21"/>
                <w:lang w:eastAsia="zh-CN"/>
              </w:rPr>
            </w:pPr>
            <w:r>
              <w:rPr>
                <w:rFonts w:hint="eastAsia" w:ascii="宋体" w:hAnsi="宋体" w:eastAsia="宋体" w:cs="宋体"/>
                <w:b/>
                <w:color w:val="FF0000"/>
                <w:spacing w:val="-4"/>
                <w:sz w:val="21"/>
                <w:szCs w:val="21"/>
                <w:lang w:eastAsia="zh-CN"/>
              </w:rPr>
              <w:t>单位</w:t>
            </w:r>
          </w:p>
        </w:tc>
        <w:tc>
          <w:tcPr>
            <w:tcW w:w="2520" w:type="dxa"/>
            <w:vAlign w:val="center"/>
          </w:tcPr>
          <w:p w14:paraId="31CE7AB3">
            <w:pPr>
              <w:snapToGrid w:val="0"/>
              <w:ind w:left="0" w:firstLine="0"/>
              <w:jc w:val="center"/>
              <w:rPr>
                <w:rFonts w:hint="eastAsia" w:ascii="宋体" w:hAnsi="宋体" w:eastAsia="宋体" w:cs="宋体"/>
                <w:b/>
                <w:color w:val="FF0000"/>
                <w:spacing w:val="-4"/>
                <w:sz w:val="21"/>
                <w:szCs w:val="21"/>
                <w:lang w:eastAsia="zh-CN"/>
              </w:rPr>
            </w:pPr>
            <w:r>
              <w:rPr>
                <w:rFonts w:hint="eastAsia" w:ascii="宋体" w:hAnsi="宋体" w:eastAsia="宋体" w:cs="宋体"/>
                <w:b/>
                <w:color w:val="FF0000"/>
                <w:spacing w:val="-4"/>
                <w:sz w:val="21"/>
                <w:szCs w:val="21"/>
                <w:lang w:eastAsia="zh-CN"/>
              </w:rPr>
              <w:t>备注</w:t>
            </w:r>
          </w:p>
        </w:tc>
      </w:tr>
      <w:tr w14:paraId="2398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3CB02F05">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w:t>
            </w:r>
          </w:p>
        </w:tc>
        <w:tc>
          <w:tcPr>
            <w:tcW w:w="1844" w:type="dxa"/>
            <w:vAlign w:val="center"/>
          </w:tcPr>
          <w:p w14:paraId="6D6F40CD">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薄型风机盘管</w:t>
            </w:r>
          </w:p>
        </w:tc>
        <w:tc>
          <w:tcPr>
            <w:tcW w:w="3197" w:type="dxa"/>
            <w:vAlign w:val="center"/>
          </w:tcPr>
          <w:p w14:paraId="32F829B8">
            <w:pPr>
              <w:pStyle w:val="10"/>
              <w:shd w:val="clear" w:color="auto" w:fill="FFFFFF"/>
              <w:snapToGrid w:val="0"/>
              <w:spacing w:beforeAutospacing="0"/>
              <w:ind w:firstLine="0"/>
              <w:jc w:val="center"/>
              <w:rPr>
                <w:rFonts w:hint="eastAsia" w:ascii="宋体" w:hAnsi="宋体" w:eastAsia="宋体" w:cs="宋体"/>
                <w:color w:val="FF0000"/>
                <w:sz w:val="21"/>
                <w:szCs w:val="21"/>
              </w:rPr>
            </w:pPr>
            <w:r>
              <w:rPr>
                <w:rFonts w:hint="eastAsia" w:ascii="宋体" w:hAnsi="宋体" w:eastAsia="宋体" w:cs="宋体"/>
                <w:color w:val="FF0000"/>
                <w:sz w:val="21"/>
                <w:szCs w:val="21"/>
              </w:rPr>
              <w:t>直流无刷电机，制冷量≥6.3kW，制热量≥7.1kW</w:t>
            </w:r>
          </w:p>
        </w:tc>
        <w:tc>
          <w:tcPr>
            <w:tcW w:w="801" w:type="dxa"/>
            <w:vAlign w:val="center"/>
          </w:tcPr>
          <w:p w14:paraId="1B04F086">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w:t>
            </w:r>
          </w:p>
        </w:tc>
        <w:tc>
          <w:tcPr>
            <w:tcW w:w="803" w:type="dxa"/>
            <w:vAlign w:val="center"/>
          </w:tcPr>
          <w:p w14:paraId="1D0439CB">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台</w:t>
            </w:r>
          </w:p>
        </w:tc>
        <w:tc>
          <w:tcPr>
            <w:tcW w:w="2520" w:type="dxa"/>
            <w:vAlign w:val="center"/>
          </w:tcPr>
          <w:p w14:paraId="335888EF">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标配提升泵，适配海尔RFC1010MX7多联机</w:t>
            </w:r>
          </w:p>
        </w:tc>
      </w:tr>
      <w:tr w14:paraId="0719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5C3909D3">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w:t>
            </w:r>
          </w:p>
        </w:tc>
        <w:tc>
          <w:tcPr>
            <w:tcW w:w="1844" w:type="dxa"/>
            <w:vAlign w:val="center"/>
          </w:tcPr>
          <w:p w14:paraId="19472C03">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冷媒铜管1</w:t>
            </w:r>
          </w:p>
        </w:tc>
        <w:tc>
          <w:tcPr>
            <w:tcW w:w="3197" w:type="dxa"/>
            <w:vAlign w:val="center"/>
          </w:tcPr>
          <w:p w14:paraId="74B08DE7">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φ15.9紫铜</w:t>
            </w:r>
          </w:p>
        </w:tc>
        <w:tc>
          <w:tcPr>
            <w:tcW w:w="801" w:type="dxa"/>
            <w:vAlign w:val="center"/>
          </w:tcPr>
          <w:p w14:paraId="55268991">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20</w:t>
            </w:r>
          </w:p>
        </w:tc>
        <w:tc>
          <w:tcPr>
            <w:tcW w:w="803" w:type="dxa"/>
            <w:vAlign w:val="center"/>
          </w:tcPr>
          <w:p w14:paraId="616047EC">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米</w:t>
            </w:r>
          </w:p>
        </w:tc>
        <w:tc>
          <w:tcPr>
            <w:tcW w:w="2520" w:type="dxa"/>
            <w:vAlign w:val="center"/>
          </w:tcPr>
          <w:p w14:paraId="26E3C361">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含分歧器及连接管件、防火保温材料</w:t>
            </w:r>
          </w:p>
        </w:tc>
      </w:tr>
      <w:tr w14:paraId="38A1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46F923C7">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3</w:t>
            </w:r>
          </w:p>
        </w:tc>
        <w:tc>
          <w:tcPr>
            <w:tcW w:w="1844" w:type="dxa"/>
            <w:vAlign w:val="center"/>
          </w:tcPr>
          <w:p w14:paraId="52EEA6DB">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冷媒铜管2</w:t>
            </w:r>
          </w:p>
        </w:tc>
        <w:tc>
          <w:tcPr>
            <w:tcW w:w="3197" w:type="dxa"/>
            <w:vAlign w:val="center"/>
          </w:tcPr>
          <w:p w14:paraId="4BABD1DE">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φ9.5紫铜</w:t>
            </w:r>
          </w:p>
        </w:tc>
        <w:tc>
          <w:tcPr>
            <w:tcW w:w="801" w:type="dxa"/>
            <w:vAlign w:val="center"/>
          </w:tcPr>
          <w:p w14:paraId="7274B0B3">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20</w:t>
            </w:r>
          </w:p>
        </w:tc>
        <w:tc>
          <w:tcPr>
            <w:tcW w:w="803" w:type="dxa"/>
            <w:vAlign w:val="center"/>
          </w:tcPr>
          <w:p w14:paraId="0DFD04D2">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米</w:t>
            </w:r>
          </w:p>
        </w:tc>
        <w:tc>
          <w:tcPr>
            <w:tcW w:w="2520" w:type="dxa"/>
            <w:vAlign w:val="center"/>
          </w:tcPr>
          <w:p w14:paraId="4F5B4542">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含分歧器及连接管件、防火保温材料</w:t>
            </w:r>
          </w:p>
        </w:tc>
      </w:tr>
      <w:tr w14:paraId="5DB0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1DA6AD8D">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4</w:t>
            </w:r>
          </w:p>
        </w:tc>
        <w:tc>
          <w:tcPr>
            <w:tcW w:w="1844" w:type="dxa"/>
            <w:vAlign w:val="center"/>
          </w:tcPr>
          <w:p w14:paraId="0930AD51">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R410A冷媒</w:t>
            </w:r>
          </w:p>
        </w:tc>
        <w:tc>
          <w:tcPr>
            <w:tcW w:w="3197" w:type="dxa"/>
            <w:vAlign w:val="center"/>
          </w:tcPr>
          <w:p w14:paraId="605FA36C">
            <w:pPr>
              <w:tabs>
                <w:tab w:val="left" w:pos="1859"/>
                <w:tab w:val="center" w:pos="2185"/>
              </w:tabs>
              <w:snapToGrid w:val="0"/>
              <w:ind w:left="0" w:firstLine="0"/>
              <w:jc w:val="center"/>
              <w:rPr>
                <w:rFonts w:hint="eastAsia" w:ascii="宋体" w:hAnsi="宋体" w:eastAsia="宋体" w:cs="宋体"/>
                <w:color w:val="FF0000"/>
                <w:sz w:val="21"/>
                <w:szCs w:val="21"/>
                <w:lang w:eastAsia="zh-CN"/>
              </w:rPr>
            </w:pPr>
          </w:p>
        </w:tc>
        <w:tc>
          <w:tcPr>
            <w:tcW w:w="801" w:type="dxa"/>
            <w:vAlign w:val="center"/>
          </w:tcPr>
          <w:p w14:paraId="5FD7518A">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40</w:t>
            </w:r>
          </w:p>
        </w:tc>
        <w:tc>
          <w:tcPr>
            <w:tcW w:w="803" w:type="dxa"/>
            <w:vAlign w:val="center"/>
          </w:tcPr>
          <w:p w14:paraId="58F6496C">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公斤</w:t>
            </w:r>
          </w:p>
        </w:tc>
        <w:tc>
          <w:tcPr>
            <w:tcW w:w="2520" w:type="dxa"/>
            <w:vAlign w:val="center"/>
          </w:tcPr>
          <w:p w14:paraId="1AE55E71">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原装环保冷媒</w:t>
            </w:r>
          </w:p>
        </w:tc>
      </w:tr>
      <w:tr w14:paraId="041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280EC159">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5</w:t>
            </w:r>
          </w:p>
        </w:tc>
        <w:tc>
          <w:tcPr>
            <w:tcW w:w="1844" w:type="dxa"/>
            <w:vAlign w:val="center"/>
          </w:tcPr>
          <w:p w14:paraId="7918815B">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铝皮风管/单面彩钢风管</w:t>
            </w:r>
          </w:p>
        </w:tc>
        <w:tc>
          <w:tcPr>
            <w:tcW w:w="3197" w:type="dxa"/>
            <w:vAlign w:val="center"/>
          </w:tcPr>
          <w:p w14:paraId="640D0FDB">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定制</w:t>
            </w:r>
          </w:p>
        </w:tc>
        <w:tc>
          <w:tcPr>
            <w:tcW w:w="801" w:type="dxa"/>
            <w:vAlign w:val="center"/>
          </w:tcPr>
          <w:p w14:paraId="5165E0B3">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3</w:t>
            </w:r>
          </w:p>
        </w:tc>
        <w:tc>
          <w:tcPr>
            <w:tcW w:w="803" w:type="dxa"/>
            <w:vAlign w:val="center"/>
          </w:tcPr>
          <w:p w14:paraId="14829C7D">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米</w:t>
            </w:r>
          </w:p>
        </w:tc>
        <w:tc>
          <w:tcPr>
            <w:tcW w:w="2520" w:type="dxa"/>
            <w:vAlign w:val="center"/>
          </w:tcPr>
          <w:p w14:paraId="18C0E63E">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现场定制</w:t>
            </w:r>
          </w:p>
        </w:tc>
      </w:tr>
      <w:tr w14:paraId="2FEE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4528C67F">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w:t>
            </w:r>
          </w:p>
        </w:tc>
        <w:tc>
          <w:tcPr>
            <w:tcW w:w="1844" w:type="dxa"/>
            <w:vAlign w:val="center"/>
          </w:tcPr>
          <w:p w14:paraId="2A7094CA">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空调回风口</w:t>
            </w:r>
          </w:p>
        </w:tc>
        <w:tc>
          <w:tcPr>
            <w:tcW w:w="3197" w:type="dxa"/>
            <w:vAlign w:val="center"/>
          </w:tcPr>
          <w:p w14:paraId="3EF167C6">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ABS，白色线形</w:t>
            </w:r>
          </w:p>
        </w:tc>
        <w:tc>
          <w:tcPr>
            <w:tcW w:w="801" w:type="dxa"/>
            <w:vAlign w:val="center"/>
          </w:tcPr>
          <w:p w14:paraId="66E68494">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w:t>
            </w:r>
          </w:p>
        </w:tc>
        <w:tc>
          <w:tcPr>
            <w:tcW w:w="803" w:type="dxa"/>
            <w:vAlign w:val="center"/>
          </w:tcPr>
          <w:p w14:paraId="2F9CFA85">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个</w:t>
            </w:r>
          </w:p>
        </w:tc>
        <w:tc>
          <w:tcPr>
            <w:tcW w:w="2520" w:type="dxa"/>
            <w:vAlign w:val="center"/>
          </w:tcPr>
          <w:p w14:paraId="3EF7E3EF">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带双层过滤网</w:t>
            </w:r>
          </w:p>
        </w:tc>
      </w:tr>
      <w:tr w14:paraId="2996B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4B503B3B">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7</w:t>
            </w:r>
          </w:p>
        </w:tc>
        <w:tc>
          <w:tcPr>
            <w:tcW w:w="1844" w:type="dxa"/>
            <w:vAlign w:val="center"/>
          </w:tcPr>
          <w:p w14:paraId="785F1D13">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空调出风口散流器</w:t>
            </w:r>
          </w:p>
        </w:tc>
        <w:tc>
          <w:tcPr>
            <w:tcW w:w="3197" w:type="dxa"/>
            <w:vAlign w:val="center"/>
          </w:tcPr>
          <w:p w14:paraId="72B2F364">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ABS，白色回字形</w:t>
            </w:r>
          </w:p>
        </w:tc>
        <w:tc>
          <w:tcPr>
            <w:tcW w:w="801" w:type="dxa"/>
            <w:vAlign w:val="center"/>
          </w:tcPr>
          <w:p w14:paraId="0BC70DC8">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w:t>
            </w:r>
          </w:p>
        </w:tc>
        <w:tc>
          <w:tcPr>
            <w:tcW w:w="803" w:type="dxa"/>
            <w:vAlign w:val="center"/>
          </w:tcPr>
          <w:p w14:paraId="17E56C76">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个</w:t>
            </w:r>
          </w:p>
        </w:tc>
        <w:tc>
          <w:tcPr>
            <w:tcW w:w="2520" w:type="dxa"/>
            <w:vAlign w:val="center"/>
          </w:tcPr>
          <w:p w14:paraId="35631DAC">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w:t>
            </w:r>
          </w:p>
        </w:tc>
      </w:tr>
      <w:tr w14:paraId="5D46E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337D1125">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8</w:t>
            </w:r>
          </w:p>
        </w:tc>
        <w:tc>
          <w:tcPr>
            <w:tcW w:w="1844" w:type="dxa"/>
            <w:vAlign w:val="center"/>
          </w:tcPr>
          <w:p w14:paraId="43067763">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多芯内机信号线/控制线</w:t>
            </w:r>
          </w:p>
        </w:tc>
        <w:tc>
          <w:tcPr>
            <w:tcW w:w="3197" w:type="dxa"/>
            <w:vAlign w:val="center"/>
          </w:tcPr>
          <w:p w14:paraId="56A41CEF">
            <w:pPr>
              <w:tabs>
                <w:tab w:val="left" w:pos="1859"/>
                <w:tab w:val="center" w:pos="2185"/>
              </w:tabs>
              <w:snapToGrid w:val="0"/>
              <w:ind w:left="0" w:firstLine="0"/>
              <w:jc w:val="center"/>
              <w:rPr>
                <w:rFonts w:hint="eastAsia" w:ascii="宋体" w:hAnsi="宋体" w:eastAsia="宋体" w:cs="宋体"/>
                <w:color w:val="FF0000"/>
                <w:sz w:val="21"/>
                <w:szCs w:val="21"/>
                <w:lang w:eastAsia="zh-CN"/>
              </w:rPr>
            </w:pPr>
          </w:p>
        </w:tc>
        <w:tc>
          <w:tcPr>
            <w:tcW w:w="801" w:type="dxa"/>
            <w:vAlign w:val="center"/>
          </w:tcPr>
          <w:p w14:paraId="5B59A0EA">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50</w:t>
            </w:r>
          </w:p>
        </w:tc>
        <w:tc>
          <w:tcPr>
            <w:tcW w:w="803" w:type="dxa"/>
            <w:vAlign w:val="center"/>
          </w:tcPr>
          <w:p w14:paraId="51287784">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米</w:t>
            </w:r>
          </w:p>
        </w:tc>
        <w:tc>
          <w:tcPr>
            <w:tcW w:w="2520" w:type="dxa"/>
            <w:vAlign w:val="center"/>
          </w:tcPr>
          <w:p w14:paraId="393589FC">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含PVC线管</w:t>
            </w:r>
          </w:p>
        </w:tc>
      </w:tr>
      <w:tr w14:paraId="168D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6D2BD2E9">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9</w:t>
            </w:r>
          </w:p>
        </w:tc>
        <w:tc>
          <w:tcPr>
            <w:tcW w:w="1844" w:type="dxa"/>
            <w:vAlign w:val="center"/>
          </w:tcPr>
          <w:p w14:paraId="4E692177">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空调线控器</w:t>
            </w:r>
          </w:p>
        </w:tc>
        <w:tc>
          <w:tcPr>
            <w:tcW w:w="3197" w:type="dxa"/>
            <w:vAlign w:val="center"/>
          </w:tcPr>
          <w:p w14:paraId="53C9B34C">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海尔HYR-E17</w:t>
            </w:r>
          </w:p>
        </w:tc>
        <w:tc>
          <w:tcPr>
            <w:tcW w:w="801" w:type="dxa"/>
            <w:vAlign w:val="center"/>
          </w:tcPr>
          <w:p w14:paraId="08BFA9A3">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w:t>
            </w:r>
          </w:p>
        </w:tc>
        <w:tc>
          <w:tcPr>
            <w:tcW w:w="803" w:type="dxa"/>
            <w:vAlign w:val="center"/>
          </w:tcPr>
          <w:p w14:paraId="3A79BF84">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个</w:t>
            </w:r>
          </w:p>
        </w:tc>
        <w:tc>
          <w:tcPr>
            <w:tcW w:w="2520" w:type="dxa"/>
            <w:vAlign w:val="center"/>
          </w:tcPr>
          <w:p w14:paraId="22696ABB">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明装，含扣线板</w:t>
            </w:r>
          </w:p>
        </w:tc>
      </w:tr>
      <w:tr w14:paraId="5E48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5629F577">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10</w:t>
            </w:r>
          </w:p>
        </w:tc>
        <w:tc>
          <w:tcPr>
            <w:tcW w:w="1844" w:type="dxa"/>
            <w:vAlign w:val="center"/>
          </w:tcPr>
          <w:p w14:paraId="5F550149">
            <w:pPr>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冷凝水管</w:t>
            </w:r>
          </w:p>
        </w:tc>
        <w:tc>
          <w:tcPr>
            <w:tcW w:w="3197" w:type="dxa"/>
            <w:vAlign w:val="center"/>
          </w:tcPr>
          <w:p w14:paraId="59F34FC3">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UPVC, DN25</w:t>
            </w:r>
          </w:p>
        </w:tc>
        <w:tc>
          <w:tcPr>
            <w:tcW w:w="801" w:type="dxa"/>
            <w:vAlign w:val="center"/>
          </w:tcPr>
          <w:p w14:paraId="4D8DE59A">
            <w:pPr>
              <w:tabs>
                <w:tab w:val="left" w:pos="1859"/>
                <w:tab w:val="center" w:pos="2185"/>
              </w:tabs>
              <w:snapToGrid w:val="0"/>
              <w:ind w:left="0" w:firstLine="0"/>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15</w:t>
            </w:r>
          </w:p>
        </w:tc>
        <w:tc>
          <w:tcPr>
            <w:tcW w:w="803" w:type="dxa"/>
            <w:vAlign w:val="center"/>
          </w:tcPr>
          <w:p w14:paraId="7B15A4C8">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米</w:t>
            </w:r>
          </w:p>
        </w:tc>
        <w:tc>
          <w:tcPr>
            <w:tcW w:w="2520" w:type="dxa"/>
            <w:vAlign w:val="center"/>
          </w:tcPr>
          <w:p w14:paraId="1C89D9EE">
            <w:pPr>
              <w:snapToGrid w:val="0"/>
              <w:ind w:left="0" w:firstLine="0"/>
              <w:jc w:val="center"/>
              <w:rPr>
                <w:rFonts w:hint="eastAsia" w:ascii="宋体" w:hAnsi="宋体" w:eastAsia="宋体" w:cs="宋体"/>
                <w:color w:val="FF0000"/>
                <w:sz w:val="21"/>
                <w:szCs w:val="21"/>
                <w:shd w:val="clear" w:color="auto" w:fill="FFFFFF"/>
                <w:lang w:eastAsia="zh-CN"/>
              </w:rPr>
            </w:pPr>
            <w:r>
              <w:rPr>
                <w:rFonts w:hint="eastAsia" w:ascii="宋体" w:hAnsi="宋体" w:eastAsia="宋体" w:cs="宋体"/>
                <w:color w:val="FF0000"/>
                <w:sz w:val="21"/>
                <w:szCs w:val="21"/>
                <w:shd w:val="clear" w:color="auto" w:fill="FFFFFF"/>
                <w:lang w:eastAsia="zh-CN"/>
              </w:rPr>
              <w:t>含保温</w:t>
            </w:r>
          </w:p>
        </w:tc>
      </w:tr>
    </w:tbl>
    <w:p w14:paraId="21B6C04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注：需求清单中序号1、6、7、9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费用，采购人不再补偿。</w:t>
      </w:r>
    </w:p>
    <w:p w14:paraId="0797151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3.安装要求：</w:t>
      </w:r>
    </w:p>
    <w:p w14:paraId="20CDD67B">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zh-CN" w:eastAsia="zh-CN"/>
        </w:rPr>
        <w:t>①</w:t>
      </w:r>
      <w:r>
        <w:rPr>
          <w:rFonts w:hint="eastAsia" w:ascii="宋体" w:hAnsi="宋体" w:eastAsia="宋体" w:cs="宋体"/>
          <w:szCs w:val="28"/>
          <w:lang w:val="en-US" w:eastAsia="zh-CN"/>
        </w:rPr>
        <w:t>本项目属于交钥匙工程，响应人须全面负责风机盘管的安装与调试工作，具体包括风机盘管的吊装、风管的安装与保温、冷媒管路和冷凝管路的改造及保温、风口的安装与调整、线控器的安装与调试，以确保系统达到正常使用标准。此外，响应人还需负责吊顶的拆除与恢复工作，工程完成后，必须将更换产生的废料运送至指定堆放点，并恢复现场清洁。</w:t>
      </w:r>
    </w:p>
    <w:p w14:paraId="4E4953C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zh-CN" w:eastAsia="zh-CN"/>
        </w:rPr>
        <w:t>②</w:t>
      </w:r>
      <w:r>
        <w:rPr>
          <w:rFonts w:hint="eastAsia" w:ascii="宋体" w:hAnsi="宋体" w:eastAsia="宋体" w:cs="宋体"/>
          <w:szCs w:val="28"/>
          <w:lang w:val="en-US" w:eastAsia="zh-CN"/>
        </w:rPr>
        <w:t>响应人在拆除冷媒管路时，务必收集系统内冷媒，减少冷媒泄漏对大气环境的不利影响。在充注前，需严格依据标准对冷媒管路进行吹扫和试压，待确认达标后，方可进行冷媒充注，直至达到规定标准量。</w:t>
      </w:r>
    </w:p>
    <w:p w14:paraId="62C4837B">
      <w:pPr>
        <w:snapToGrid w:val="0"/>
        <w:spacing w:line="520" w:lineRule="exact"/>
        <w:ind w:firstLine="420" w:firstLineChars="200"/>
        <w:rPr>
          <w:rFonts w:hint="eastAsia" w:ascii="宋体" w:hAnsi="宋体" w:eastAsia="宋体" w:cs="宋体"/>
          <w:szCs w:val="28"/>
          <w:lang w:val="zh-CN" w:eastAsia="zh-CN"/>
        </w:rPr>
      </w:pPr>
      <w:r>
        <w:rPr>
          <w:rFonts w:hint="eastAsia" w:ascii="宋体" w:hAnsi="宋体" w:eastAsia="宋体" w:cs="宋体"/>
          <w:szCs w:val="28"/>
          <w:lang w:val="en-US" w:eastAsia="zh-CN"/>
        </w:rPr>
        <w:t>4.</w:t>
      </w:r>
      <w:r>
        <w:rPr>
          <w:rFonts w:hint="eastAsia" w:ascii="宋体" w:hAnsi="宋体" w:eastAsia="宋体" w:cs="宋体"/>
          <w:szCs w:val="28"/>
          <w:lang w:val="zh-CN" w:eastAsia="zh-CN"/>
        </w:rPr>
        <w:t>因现场情况复杂，具体维修改造条件及配件清单需响应单位现场踏勘了解，不到现场勘察的投标人，一旦中标，不得以不完全了解施工现场情况为借口而提出额外赔偿或延长工期的要求，造成一切损失由响应单位承担。踏勘联系电话：85371292，联系人：晏老师。</w:t>
      </w:r>
    </w:p>
    <w:p w14:paraId="251AF72D">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5.响应人需按照医院施工管理进行维修安装，涉及动火、动焊、动电、有限空间施工、易燃物品使用等作业需按要求报备，经审核同意并有院方监督人员在场情况下方可施工作业。</w:t>
      </w:r>
    </w:p>
    <w:p w14:paraId="68812520">
      <w:pPr>
        <w:snapToGrid w:val="0"/>
        <w:spacing w:line="520" w:lineRule="exact"/>
        <w:ind w:firstLine="420" w:firstLineChars="200"/>
        <w:rPr>
          <w:rFonts w:hint="default" w:ascii="宋体" w:hAnsi="宋体" w:eastAsia="宋体" w:cs="宋体"/>
          <w:szCs w:val="28"/>
          <w:lang w:val="en-US" w:eastAsia="zh-CN"/>
        </w:rPr>
      </w:pP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2BEB7FC4">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为人民币报价且为包干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39C25A9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 xml:space="preserve">2.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383BC9A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3.维修期限：整个项目维修更换完成时间≤5工作日。</w:t>
      </w:r>
    </w:p>
    <w:p w14:paraId="4B987EF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4.质保期：≥</w:t>
      </w:r>
      <w:r>
        <w:rPr>
          <w:rFonts w:hint="default" w:ascii="宋体" w:hAnsi="宋体" w:eastAsia="宋体" w:cs="宋体"/>
          <w:color w:val="FF0000"/>
          <w:szCs w:val="28"/>
          <w:lang w:val="en-US" w:eastAsia="zh-CN"/>
        </w:rPr>
        <w:t>2</w:t>
      </w:r>
      <w:r>
        <w:rPr>
          <w:rFonts w:hint="eastAsia" w:ascii="宋体" w:hAnsi="宋体" w:eastAsia="宋体" w:cs="宋体"/>
          <w:color w:val="FF0000"/>
          <w:szCs w:val="28"/>
          <w:lang w:val="en-US" w:eastAsia="zh-CN"/>
        </w:rPr>
        <w:t>年，</w:t>
      </w:r>
      <w:r>
        <w:rPr>
          <w:rFonts w:hint="default" w:ascii="宋体" w:hAnsi="宋体" w:eastAsia="宋体" w:cs="宋体"/>
          <w:color w:val="FF0000"/>
          <w:szCs w:val="28"/>
          <w:lang w:val="en-US" w:eastAsia="zh-CN"/>
        </w:rPr>
        <w:t>压缩机质保≥5年；</w:t>
      </w:r>
      <w:r>
        <w:rPr>
          <w:rFonts w:hint="eastAsia" w:ascii="宋体" w:hAnsi="宋体" w:eastAsia="宋体" w:cs="宋体"/>
          <w:color w:val="FF0000"/>
          <w:szCs w:val="28"/>
          <w:lang w:val="en-US" w:eastAsia="zh-CN"/>
        </w:rPr>
        <w:t>质保期内出现质量问题维修、更换，并承担全部费用。</w:t>
      </w:r>
    </w:p>
    <w:p w14:paraId="0957583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5.响应人在履行合同义务期间给甲方造成的任何损失均由响应人承担，包括但不限于设备设施损坏及因维修更换延误科室使用造成的损失。</w:t>
      </w: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3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308"/>
        <w:gridCol w:w="578"/>
        <w:gridCol w:w="1913"/>
        <w:gridCol w:w="743"/>
        <w:gridCol w:w="1019"/>
        <w:gridCol w:w="821"/>
        <w:gridCol w:w="1049"/>
        <w:gridCol w:w="723"/>
        <w:gridCol w:w="1599"/>
      </w:tblGrid>
      <w:tr w14:paraId="3A0A9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175" w:type="pct"/>
            <w:vAlign w:val="center"/>
          </w:tcPr>
          <w:p w14:paraId="7D1E6E25">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330" w:type="pct"/>
            <w:vAlign w:val="center"/>
          </w:tcPr>
          <w:p w14:paraId="64F3443D">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1093" w:type="pct"/>
            <w:vAlign w:val="center"/>
          </w:tcPr>
          <w:p w14:paraId="0F522A2D">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425" w:type="pct"/>
            <w:vAlign w:val="center"/>
          </w:tcPr>
          <w:p w14:paraId="16FCB991">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582" w:type="pct"/>
            <w:vAlign w:val="center"/>
          </w:tcPr>
          <w:p w14:paraId="15BDE2D9">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466" w:type="pct"/>
            <w:vAlign w:val="center"/>
          </w:tcPr>
          <w:p w14:paraId="575972F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品牌</w:t>
            </w:r>
          </w:p>
        </w:tc>
        <w:tc>
          <w:tcPr>
            <w:tcW w:w="599" w:type="pct"/>
            <w:vAlign w:val="center"/>
          </w:tcPr>
          <w:p w14:paraId="4B0494A7">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生产厂家</w:t>
            </w:r>
          </w:p>
        </w:tc>
        <w:tc>
          <w:tcPr>
            <w:tcW w:w="413" w:type="pct"/>
            <w:vAlign w:val="center"/>
          </w:tcPr>
          <w:p w14:paraId="0FB6F11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单价（元）</w:t>
            </w:r>
          </w:p>
        </w:tc>
        <w:tc>
          <w:tcPr>
            <w:tcW w:w="913" w:type="pct"/>
            <w:vAlign w:val="center"/>
          </w:tcPr>
          <w:p w14:paraId="5AFED8CF">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447B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08022BA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330" w:type="pct"/>
            <w:vAlign w:val="center"/>
          </w:tcPr>
          <w:p w14:paraId="1C822797">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1093" w:type="pct"/>
            <w:vAlign w:val="center"/>
          </w:tcPr>
          <w:p w14:paraId="03A6DE8D">
            <w:pPr>
              <w:pStyle w:val="10"/>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直流无刷电机，制冷量≥6.3kW，制热量≥7.1kW</w:t>
            </w:r>
          </w:p>
        </w:tc>
        <w:tc>
          <w:tcPr>
            <w:tcW w:w="425" w:type="pct"/>
            <w:vAlign w:val="center"/>
          </w:tcPr>
          <w:p w14:paraId="3F65101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21AB773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466" w:type="pct"/>
            <w:vAlign w:val="center"/>
          </w:tcPr>
          <w:p w14:paraId="06DC9EC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000B7BD0">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07C5ACA3">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8A60AC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标配提升泵，适配海尔RFC1010MX7多联机</w:t>
            </w:r>
          </w:p>
        </w:tc>
      </w:tr>
      <w:tr w14:paraId="1D495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35BEC8D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330" w:type="pct"/>
            <w:vAlign w:val="center"/>
          </w:tcPr>
          <w:p w14:paraId="4FF1DD4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冷媒铜管1</w:t>
            </w:r>
          </w:p>
        </w:tc>
        <w:tc>
          <w:tcPr>
            <w:tcW w:w="1093" w:type="pct"/>
            <w:vAlign w:val="center"/>
          </w:tcPr>
          <w:p w14:paraId="469C52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φ15.9紫铜</w:t>
            </w:r>
          </w:p>
        </w:tc>
        <w:tc>
          <w:tcPr>
            <w:tcW w:w="425" w:type="pct"/>
            <w:vAlign w:val="center"/>
          </w:tcPr>
          <w:p w14:paraId="634EF9B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20</w:t>
            </w:r>
          </w:p>
        </w:tc>
        <w:tc>
          <w:tcPr>
            <w:tcW w:w="582" w:type="pct"/>
            <w:vAlign w:val="center"/>
          </w:tcPr>
          <w:p w14:paraId="3B70C65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5715089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009BEB17">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4872E2B7">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1F73BB1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EB7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7D6A652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330" w:type="pct"/>
            <w:vAlign w:val="center"/>
          </w:tcPr>
          <w:p w14:paraId="79E35CA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冷媒铜管2</w:t>
            </w:r>
          </w:p>
        </w:tc>
        <w:tc>
          <w:tcPr>
            <w:tcW w:w="1093" w:type="pct"/>
            <w:vAlign w:val="center"/>
          </w:tcPr>
          <w:p w14:paraId="3ED4E0F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φ9.5紫铜</w:t>
            </w:r>
          </w:p>
        </w:tc>
        <w:tc>
          <w:tcPr>
            <w:tcW w:w="425" w:type="pct"/>
            <w:vAlign w:val="center"/>
          </w:tcPr>
          <w:p w14:paraId="2348819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20</w:t>
            </w:r>
          </w:p>
        </w:tc>
        <w:tc>
          <w:tcPr>
            <w:tcW w:w="582" w:type="pct"/>
            <w:vAlign w:val="center"/>
          </w:tcPr>
          <w:p w14:paraId="03E72D4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69E3A6E4">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347A6395">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46C3512A">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57488D7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38A8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0BEB23D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330" w:type="pct"/>
            <w:vAlign w:val="center"/>
          </w:tcPr>
          <w:p w14:paraId="3759A17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1093" w:type="pct"/>
            <w:vAlign w:val="center"/>
          </w:tcPr>
          <w:p w14:paraId="57E36577">
            <w:pPr>
              <w:tabs>
                <w:tab w:val="left" w:pos="1859"/>
                <w:tab w:val="center" w:pos="2185"/>
              </w:tabs>
              <w:snapToGrid w:val="0"/>
              <w:ind w:left="0" w:firstLine="0"/>
              <w:jc w:val="center"/>
              <w:rPr>
                <w:rFonts w:hint="eastAsia" w:ascii="宋体" w:hAnsi="宋体" w:eastAsia="宋体" w:cs="宋体"/>
                <w:color w:val="auto"/>
                <w:sz w:val="18"/>
                <w:szCs w:val="18"/>
                <w:lang w:eastAsia="zh-CN"/>
              </w:rPr>
            </w:pPr>
          </w:p>
        </w:tc>
        <w:tc>
          <w:tcPr>
            <w:tcW w:w="425" w:type="pct"/>
            <w:vAlign w:val="center"/>
          </w:tcPr>
          <w:p w14:paraId="0D99490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582" w:type="pct"/>
            <w:vAlign w:val="center"/>
          </w:tcPr>
          <w:p w14:paraId="1892DEF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466" w:type="pct"/>
            <w:vAlign w:val="center"/>
          </w:tcPr>
          <w:p w14:paraId="4EA65525">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2BE3E871">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19C7CD09">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410F41F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3B21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63E917D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330" w:type="pct"/>
            <w:vAlign w:val="center"/>
          </w:tcPr>
          <w:p w14:paraId="3797577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铝皮风管/单面彩钢风管</w:t>
            </w:r>
          </w:p>
        </w:tc>
        <w:tc>
          <w:tcPr>
            <w:tcW w:w="1093" w:type="pct"/>
            <w:vAlign w:val="center"/>
          </w:tcPr>
          <w:p w14:paraId="6F2D1F5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425" w:type="pct"/>
            <w:vAlign w:val="center"/>
          </w:tcPr>
          <w:p w14:paraId="12CD50A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582" w:type="pct"/>
            <w:vAlign w:val="center"/>
          </w:tcPr>
          <w:p w14:paraId="674797C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7CDB275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38E2DE52">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07344370">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12A3A2B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1A9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31F65A8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w:t>
            </w:r>
          </w:p>
        </w:tc>
        <w:tc>
          <w:tcPr>
            <w:tcW w:w="330" w:type="pct"/>
            <w:vAlign w:val="center"/>
          </w:tcPr>
          <w:p w14:paraId="7BABC80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1093" w:type="pct"/>
            <w:vAlign w:val="center"/>
          </w:tcPr>
          <w:p w14:paraId="20638C3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ABS，白色线形</w:t>
            </w:r>
          </w:p>
        </w:tc>
        <w:tc>
          <w:tcPr>
            <w:tcW w:w="425" w:type="pct"/>
            <w:vAlign w:val="center"/>
          </w:tcPr>
          <w:p w14:paraId="77181CC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476FAC8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3F92EDCB">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1016EAFB">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8BA0E18">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6DBA57DA">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带双层过滤网</w:t>
            </w:r>
          </w:p>
        </w:tc>
      </w:tr>
      <w:tr w14:paraId="2A8AF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0DBD07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330" w:type="pct"/>
            <w:vAlign w:val="center"/>
          </w:tcPr>
          <w:p w14:paraId="459744E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1093" w:type="pct"/>
            <w:vAlign w:val="center"/>
          </w:tcPr>
          <w:p w14:paraId="72A20D4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ABS，白色回字形</w:t>
            </w:r>
          </w:p>
        </w:tc>
        <w:tc>
          <w:tcPr>
            <w:tcW w:w="425" w:type="pct"/>
            <w:vAlign w:val="center"/>
          </w:tcPr>
          <w:p w14:paraId="2780BA2D">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3579699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41C3E117">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786A5371">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186A7ED1">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B0F378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AF4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0AB8AAC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330" w:type="pct"/>
            <w:vAlign w:val="center"/>
          </w:tcPr>
          <w:p w14:paraId="0459271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1093" w:type="pct"/>
            <w:vAlign w:val="center"/>
          </w:tcPr>
          <w:p w14:paraId="23583D5B">
            <w:pPr>
              <w:tabs>
                <w:tab w:val="left" w:pos="1859"/>
                <w:tab w:val="center" w:pos="2185"/>
              </w:tabs>
              <w:snapToGrid w:val="0"/>
              <w:ind w:left="0" w:firstLine="0"/>
              <w:jc w:val="center"/>
              <w:rPr>
                <w:rFonts w:hint="eastAsia" w:ascii="宋体" w:hAnsi="宋体" w:eastAsia="宋体" w:cs="宋体"/>
                <w:color w:val="auto"/>
                <w:sz w:val="18"/>
                <w:szCs w:val="18"/>
                <w:lang w:eastAsia="zh-CN"/>
              </w:rPr>
            </w:pPr>
          </w:p>
        </w:tc>
        <w:tc>
          <w:tcPr>
            <w:tcW w:w="425" w:type="pct"/>
            <w:vAlign w:val="center"/>
          </w:tcPr>
          <w:p w14:paraId="59EEEB1C">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50</w:t>
            </w:r>
          </w:p>
        </w:tc>
        <w:tc>
          <w:tcPr>
            <w:tcW w:w="582" w:type="pct"/>
            <w:vAlign w:val="center"/>
          </w:tcPr>
          <w:p w14:paraId="7AD4A32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395015CC">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48C721BE">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005102B">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45ACB0D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4E2D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232B885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330" w:type="pct"/>
            <w:vAlign w:val="center"/>
          </w:tcPr>
          <w:p w14:paraId="378A07F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1093" w:type="pct"/>
            <w:vAlign w:val="center"/>
          </w:tcPr>
          <w:p w14:paraId="7E4E78C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425" w:type="pct"/>
            <w:vAlign w:val="center"/>
          </w:tcPr>
          <w:p w14:paraId="4D4610C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6FEE192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6579AB0A">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62BE6FFE">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2272D4C1">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943A93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6DF1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7B46DCC8">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330" w:type="pct"/>
            <w:vAlign w:val="center"/>
          </w:tcPr>
          <w:p w14:paraId="314120E8">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w:t>
            </w:r>
          </w:p>
        </w:tc>
        <w:tc>
          <w:tcPr>
            <w:tcW w:w="1093" w:type="pct"/>
            <w:vAlign w:val="center"/>
          </w:tcPr>
          <w:p w14:paraId="0C807A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425" w:type="pct"/>
            <w:vAlign w:val="center"/>
          </w:tcPr>
          <w:p w14:paraId="4C22B41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582" w:type="pct"/>
            <w:vAlign w:val="center"/>
          </w:tcPr>
          <w:p w14:paraId="5BCE1B5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7634E3FF">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6D9BF39F">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399C5E5">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85B0F0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含保温</w:t>
            </w:r>
          </w:p>
        </w:tc>
      </w:tr>
      <w:tr w14:paraId="4B20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4E580B72">
            <w:pPr>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330" w:type="pct"/>
            <w:vAlign w:val="center"/>
          </w:tcPr>
          <w:p w14:paraId="257A16D7">
            <w:pPr>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93" w:type="pct"/>
            <w:vAlign w:val="center"/>
          </w:tcPr>
          <w:p w14:paraId="1BA6B201">
            <w:pPr>
              <w:tabs>
                <w:tab w:val="left" w:pos="1859"/>
                <w:tab w:val="center" w:pos="2185"/>
              </w:tabs>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25" w:type="pct"/>
            <w:vAlign w:val="center"/>
          </w:tcPr>
          <w:p w14:paraId="575E5BCF">
            <w:pPr>
              <w:tabs>
                <w:tab w:val="left" w:pos="1859"/>
                <w:tab w:val="center" w:pos="2185"/>
              </w:tabs>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2" w:type="pct"/>
            <w:vAlign w:val="center"/>
          </w:tcPr>
          <w:p w14:paraId="00D5434F">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466" w:type="pct"/>
            <w:vAlign w:val="center"/>
          </w:tcPr>
          <w:p w14:paraId="37F5671E">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599" w:type="pct"/>
            <w:vAlign w:val="center"/>
          </w:tcPr>
          <w:p w14:paraId="44F257DB">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413" w:type="pct"/>
            <w:vAlign w:val="center"/>
          </w:tcPr>
          <w:p w14:paraId="6DE40FB0">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913" w:type="pct"/>
            <w:vAlign w:val="center"/>
          </w:tcPr>
          <w:p w14:paraId="503D0D24">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r>
      <w:tr w14:paraId="4CFE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3074" w:type="pct"/>
            <w:gridSpan w:val="6"/>
            <w:vAlign w:val="center"/>
          </w:tcPr>
          <w:p w14:paraId="7C0168E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总价（元）</w:t>
            </w:r>
          </w:p>
        </w:tc>
        <w:tc>
          <w:tcPr>
            <w:tcW w:w="1925" w:type="pct"/>
            <w:gridSpan w:val="3"/>
            <w:vAlign w:val="center"/>
          </w:tcPr>
          <w:p w14:paraId="2503274D">
            <w:pPr>
              <w:snapToGrid w:val="0"/>
              <w:ind w:left="0" w:firstLine="0"/>
              <w:jc w:val="center"/>
              <w:rPr>
                <w:rFonts w:hint="eastAsia" w:ascii="宋体" w:hAnsi="宋体" w:eastAsia="宋体" w:cs="宋体"/>
                <w:color w:val="auto"/>
                <w:sz w:val="18"/>
                <w:szCs w:val="18"/>
                <w:shd w:val="clear" w:color="auto" w:fill="FFFFFF"/>
                <w:lang w:eastAsia="zh-CN"/>
              </w:rPr>
            </w:pPr>
          </w:p>
        </w:tc>
      </w:tr>
      <w:tr w14:paraId="3805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3074" w:type="pct"/>
            <w:gridSpan w:val="6"/>
            <w:vAlign w:val="center"/>
          </w:tcPr>
          <w:p w14:paraId="117E5FF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质保期（年）</w:t>
            </w:r>
          </w:p>
        </w:tc>
        <w:tc>
          <w:tcPr>
            <w:tcW w:w="1925" w:type="pct"/>
            <w:gridSpan w:val="3"/>
            <w:vAlign w:val="center"/>
          </w:tcPr>
          <w:p w14:paraId="3BC93E51">
            <w:pPr>
              <w:snapToGrid w:val="0"/>
              <w:ind w:left="0" w:firstLine="0"/>
              <w:jc w:val="center"/>
              <w:rPr>
                <w:rFonts w:hint="eastAsia" w:ascii="宋体" w:hAnsi="宋体" w:eastAsia="宋体" w:cs="宋体"/>
                <w:color w:val="auto"/>
                <w:sz w:val="18"/>
                <w:szCs w:val="18"/>
                <w:shd w:val="clear" w:color="auto" w:fill="FFFFFF"/>
                <w:lang w:eastAsia="zh-CN"/>
              </w:rPr>
            </w:pPr>
          </w:p>
        </w:tc>
      </w:tr>
    </w:tbl>
    <w:p w14:paraId="521A8E7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szCs w:val="28"/>
          <w:lang w:val="en-US" w:eastAsia="zh-CN"/>
        </w:rPr>
      </w:pPr>
      <w:r>
        <w:rPr>
          <w:rFonts w:hint="eastAsia" w:ascii="楷体" w:hAnsi="楷体" w:eastAsia="楷体" w:cs="楷体"/>
          <w:b/>
          <w:sz w:val="24"/>
          <w:szCs w:val="24"/>
          <w:lang w:eastAsia="zh-CN"/>
        </w:rPr>
        <w:t>注：</w:t>
      </w:r>
      <w:r>
        <w:rPr>
          <w:rFonts w:hint="eastAsia" w:ascii="楷体" w:hAnsi="楷体" w:eastAsia="楷体" w:cs="楷体"/>
          <w:b/>
          <w:sz w:val="24"/>
          <w:szCs w:val="24"/>
          <w:lang w:val="en-US" w:eastAsia="zh-CN"/>
        </w:rPr>
        <w:t>1.</w:t>
      </w:r>
      <w:r>
        <w:rPr>
          <w:rFonts w:hint="eastAsia" w:ascii="宋体" w:hAnsi="宋体" w:eastAsia="宋体" w:cs="宋体"/>
          <w:szCs w:val="28"/>
          <w:lang w:val="en-US" w:eastAsia="zh-CN"/>
        </w:rPr>
        <w:t>需求清单中序号1、6、7、9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费用，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44A4FFC"/>
    <w:rsid w:val="355377A7"/>
    <w:rsid w:val="359202CF"/>
    <w:rsid w:val="36344523"/>
    <w:rsid w:val="366003CD"/>
    <w:rsid w:val="36B14C86"/>
    <w:rsid w:val="36E42DAC"/>
    <w:rsid w:val="386D6DD1"/>
    <w:rsid w:val="39894F37"/>
    <w:rsid w:val="3B501CC9"/>
    <w:rsid w:val="3B6C3370"/>
    <w:rsid w:val="3B8B7D39"/>
    <w:rsid w:val="3C5A141B"/>
    <w:rsid w:val="3D424389"/>
    <w:rsid w:val="3DEE5A94"/>
    <w:rsid w:val="3E5315DD"/>
    <w:rsid w:val="3EFA4553"/>
    <w:rsid w:val="3F4D4ACF"/>
    <w:rsid w:val="3F8B194E"/>
    <w:rsid w:val="4021297B"/>
    <w:rsid w:val="402D7572"/>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750B60"/>
    <w:rsid w:val="4FE237A9"/>
    <w:rsid w:val="50C80BF1"/>
    <w:rsid w:val="50D23644"/>
    <w:rsid w:val="516A7EFA"/>
    <w:rsid w:val="51823496"/>
    <w:rsid w:val="5196484B"/>
    <w:rsid w:val="521265C8"/>
    <w:rsid w:val="529214B7"/>
    <w:rsid w:val="52CF1BE3"/>
    <w:rsid w:val="53FE0C17"/>
    <w:rsid w:val="542720D3"/>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1A181D"/>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2112</Words>
  <Characters>2248</Characters>
  <Lines>12</Lines>
  <Paragraphs>3</Paragraphs>
  <TotalTime>1</TotalTime>
  <ScaleCrop>false</ScaleCrop>
  <LinksUpToDate>false</LinksUpToDate>
  <CharactersWithSpaces>2258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2026-04-23T07:06:39Z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