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DB8A9">
      <w:pPr>
        <w:keepNext w:val="0"/>
        <w:keepLines w:val="0"/>
        <w:pageBreakBefore w:val="0"/>
        <w:widowControl w:val="0"/>
        <w:kinsoku/>
        <w:wordWrap/>
        <w:overflowPunct/>
        <w:topLinePunct w:val="0"/>
        <w:autoSpaceDE/>
        <w:autoSpaceDN/>
        <w:bidi w:val="0"/>
        <w:adjustRightInd w:val="0"/>
        <w:snapToGrid/>
        <w:spacing w:line="480" w:lineRule="exact"/>
        <w:jc w:val="center"/>
        <w:textAlignment w:val="auto"/>
        <w:rPr>
          <w:rFonts w:ascii="仿宋_GB2312" w:hAnsi="宋体" w:eastAsia="仿宋_GB2312"/>
          <w:b/>
          <w:sz w:val="36"/>
          <w:szCs w:val="36"/>
        </w:rPr>
      </w:pPr>
      <w:r>
        <w:rPr>
          <w:rFonts w:hint="eastAsia" w:ascii="仿宋_GB2312" w:hAnsi="宋体" w:eastAsia="仿宋_GB2312"/>
          <w:b/>
          <w:sz w:val="36"/>
          <w:szCs w:val="36"/>
        </w:rPr>
        <w:t>重庆医科大学附属永川医院</w:t>
      </w:r>
      <w:bookmarkStart w:id="0" w:name="_GoBack"/>
      <w:r>
        <w:rPr>
          <w:rFonts w:hint="eastAsia" w:ascii="仿宋_GB2312" w:hAnsi="宋体" w:eastAsia="仿宋_GB2312"/>
          <w:b/>
          <w:sz w:val="36"/>
          <w:szCs w:val="36"/>
          <w:lang w:eastAsia="zh-CN"/>
        </w:rPr>
        <w:t>视觉功能训练治疗软件互联网训练功能</w:t>
      </w:r>
      <w:r>
        <w:rPr>
          <w:rFonts w:hint="eastAsia" w:ascii="仿宋_GB2312" w:hAnsi="宋体" w:eastAsia="仿宋_GB2312"/>
          <w:b/>
          <w:sz w:val="36"/>
          <w:szCs w:val="36"/>
        </w:rPr>
        <w:t>单一来源采购方式公示表</w:t>
      </w:r>
      <w:bookmarkEnd w:id="0"/>
    </w:p>
    <w:tbl>
      <w:tblPr>
        <w:tblStyle w:val="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3"/>
        <w:gridCol w:w="6096"/>
      </w:tblGrid>
      <w:tr w14:paraId="710DF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14:paraId="38EFBE24">
            <w:pPr>
              <w:jc w:val="center"/>
              <w:rPr>
                <w:rFonts w:hint="eastAsia" w:ascii="仿宋" w:hAnsi="仿宋" w:eastAsia="仿宋" w:cs="仿宋"/>
                <w:sz w:val="32"/>
                <w:szCs w:val="32"/>
              </w:rPr>
            </w:pPr>
            <w:r>
              <w:rPr>
                <w:rFonts w:hint="eastAsia" w:ascii="仿宋" w:hAnsi="仿宋" w:eastAsia="仿宋" w:cs="仿宋"/>
                <w:sz w:val="32"/>
                <w:szCs w:val="32"/>
              </w:rPr>
              <w:t>采购单位</w:t>
            </w:r>
          </w:p>
        </w:tc>
        <w:tc>
          <w:tcPr>
            <w:tcW w:w="6096" w:type="dxa"/>
            <w:vAlign w:val="center"/>
          </w:tcPr>
          <w:p w14:paraId="4050BECA">
            <w:pPr>
              <w:jc w:val="center"/>
              <w:rPr>
                <w:rFonts w:hint="eastAsia" w:ascii="仿宋" w:hAnsi="仿宋" w:eastAsia="仿宋" w:cs="仿宋"/>
                <w:sz w:val="32"/>
                <w:szCs w:val="32"/>
              </w:rPr>
            </w:pPr>
            <w:r>
              <w:rPr>
                <w:rFonts w:hint="eastAsia" w:ascii="仿宋" w:hAnsi="仿宋" w:eastAsia="仿宋" w:cs="仿宋"/>
                <w:sz w:val="32"/>
                <w:szCs w:val="32"/>
              </w:rPr>
              <w:t>重庆医科大学附属永川医院</w:t>
            </w:r>
          </w:p>
        </w:tc>
      </w:tr>
      <w:tr w14:paraId="2F981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14:paraId="136FEBDB">
            <w:pPr>
              <w:spacing w:line="380" w:lineRule="exact"/>
              <w:jc w:val="center"/>
              <w:rPr>
                <w:rFonts w:hint="eastAsia" w:ascii="仿宋" w:hAnsi="仿宋" w:eastAsia="仿宋" w:cs="仿宋"/>
                <w:sz w:val="32"/>
                <w:szCs w:val="32"/>
              </w:rPr>
            </w:pPr>
            <w:r>
              <w:rPr>
                <w:rFonts w:hint="eastAsia" w:ascii="仿宋" w:hAnsi="仿宋" w:eastAsia="仿宋" w:cs="仿宋"/>
                <w:sz w:val="32"/>
                <w:szCs w:val="32"/>
              </w:rPr>
              <w:t>采购项目名称、</w:t>
            </w:r>
          </w:p>
          <w:p w14:paraId="03AAB0E8">
            <w:pPr>
              <w:spacing w:line="380" w:lineRule="exact"/>
              <w:jc w:val="center"/>
              <w:rPr>
                <w:rFonts w:hint="eastAsia" w:ascii="仿宋" w:hAnsi="仿宋" w:eastAsia="仿宋" w:cs="仿宋"/>
                <w:sz w:val="32"/>
                <w:szCs w:val="32"/>
              </w:rPr>
            </w:pPr>
            <w:r>
              <w:rPr>
                <w:rFonts w:hint="eastAsia" w:ascii="仿宋" w:hAnsi="仿宋" w:eastAsia="仿宋" w:cs="仿宋"/>
                <w:sz w:val="32"/>
                <w:szCs w:val="32"/>
              </w:rPr>
              <w:t>项目编号</w:t>
            </w:r>
          </w:p>
        </w:tc>
        <w:tc>
          <w:tcPr>
            <w:tcW w:w="6096" w:type="dxa"/>
            <w:vAlign w:val="center"/>
          </w:tcPr>
          <w:p w14:paraId="2C8432F4">
            <w:pPr>
              <w:spacing w:line="380" w:lineRule="exact"/>
              <w:jc w:val="center"/>
              <w:rPr>
                <w:rFonts w:hint="eastAsia" w:ascii="仿宋" w:hAnsi="仿宋" w:eastAsia="仿宋" w:cs="仿宋"/>
                <w:sz w:val="32"/>
                <w:szCs w:val="32"/>
              </w:rPr>
            </w:pPr>
            <w:r>
              <w:rPr>
                <w:rFonts w:hint="eastAsia" w:ascii="仿宋" w:hAnsi="仿宋" w:eastAsia="仿宋" w:cs="仿宋"/>
                <w:b w:val="0"/>
                <w:bCs w:val="0"/>
                <w:sz w:val="32"/>
                <w:szCs w:val="32"/>
                <w:lang w:eastAsia="zh-CN"/>
              </w:rPr>
              <w:t>视觉功能训练治疗软件互联网训练功能、202</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lang w:eastAsia="zh-CN"/>
              </w:rPr>
              <w:t>ZB</w:t>
            </w:r>
            <w:r>
              <w:rPr>
                <w:rFonts w:hint="eastAsia" w:ascii="仿宋" w:hAnsi="仿宋" w:eastAsia="仿宋" w:cs="仿宋"/>
                <w:b w:val="0"/>
                <w:bCs w:val="0"/>
                <w:sz w:val="32"/>
                <w:szCs w:val="32"/>
                <w:lang w:val="en-US" w:eastAsia="zh-CN"/>
              </w:rPr>
              <w:t>037</w:t>
            </w:r>
          </w:p>
        </w:tc>
      </w:tr>
      <w:tr w14:paraId="48A78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14:paraId="574CF588">
            <w:pPr>
              <w:jc w:val="center"/>
              <w:rPr>
                <w:rFonts w:hint="eastAsia" w:ascii="仿宋" w:hAnsi="仿宋" w:eastAsia="仿宋" w:cs="仿宋"/>
                <w:sz w:val="32"/>
                <w:szCs w:val="32"/>
              </w:rPr>
            </w:pPr>
            <w:r>
              <w:rPr>
                <w:rFonts w:hint="eastAsia" w:ascii="仿宋" w:hAnsi="仿宋" w:eastAsia="仿宋" w:cs="仿宋"/>
                <w:sz w:val="32"/>
                <w:szCs w:val="32"/>
              </w:rPr>
              <w:t>拟采购供应商名称</w:t>
            </w:r>
          </w:p>
        </w:tc>
        <w:tc>
          <w:tcPr>
            <w:tcW w:w="6096" w:type="dxa"/>
            <w:vAlign w:val="center"/>
          </w:tcPr>
          <w:p w14:paraId="529EBD07">
            <w:pPr>
              <w:jc w:val="center"/>
              <w:rPr>
                <w:rFonts w:hint="eastAsia" w:ascii="仿宋" w:hAnsi="仿宋" w:eastAsia="仿宋" w:cs="仿宋"/>
                <w:sz w:val="32"/>
                <w:szCs w:val="32"/>
              </w:rPr>
            </w:pPr>
            <w:r>
              <w:rPr>
                <w:rFonts w:hint="eastAsia" w:ascii="仿宋" w:hAnsi="仿宋" w:eastAsia="仿宋" w:cs="仿宋"/>
                <w:b w:val="0"/>
                <w:bCs w:val="0"/>
                <w:sz w:val="32"/>
                <w:szCs w:val="32"/>
                <w:lang w:val="en-US" w:eastAsia="zh-CN"/>
              </w:rPr>
              <w:t>成都华视精微科技有限公司</w:t>
            </w:r>
          </w:p>
        </w:tc>
      </w:tr>
      <w:tr w14:paraId="5CB30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14:paraId="601DC738">
            <w:pPr>
              <w:jc w:val="center"/>
              <w:rPr>
                <w:rFonts w:hint="eastAsia" w:ascii="仿宋" w:hAnsi="仿宋" w:eastAsia="仿宋" w:cs="仿宋"/>
                <w:sz w:val="32"/>
                <w:szCs w:val="32"/>
              </w:rPr>
            </w:pPr>
            <w:r>
              <w:rPr>
                <w:rFonts w:hint="eastAsia" w:ascii="仿宋" w:hAnsi="仿宋" w:eastAsia="仿宋" w:cs="仿宋"/>
                <w:sz w:val="32"/>
                <w:szCs w:val="32"/>
              </w:rPr>
              <w:t>采购预算价格</w:t>
            </w:r>
          </w:p>
        </w:tc>
        <w:tc>
          <w:tcPr>
            <w:tcW w:w="6096" w:type="dxa"/>
            <w:vAlign w:val="center"/>
          </w:tcPr>
          <w:p w14:paraId="7A6098DE">
            <w:pPr>
              <w:jc w:val="center"/>
              <w:rPr>
                <w:rFonts w:hint="eastAsia" w:ascii="仿宋" w:hAnsi="仿宋" w:eastAsia="仿宋" w:cs="仿宋"/>
                <w:sz w:val="32"/>
                <w:szCs w:val="32"/>
              </w:rPr>
            </w:pPr>
            <w:r>
              <w:rPr>
                <w:rFonts w:hint="eastAsia" w:ascii="仿宋" w:hAnsi="仿宋" w:eastAsia="仿宋" w:cs="仿宋"/>
                <w:b w:val="0"/>
                <w:bCs w:val="0"/>
                <w:sz w:val="32"/>
                <w:szCs w:val="32"/>
                <w:lang w:val="en-US" w:eastAsia="zh-CN"/>
              </w:rPr>
              <w:t>1200元/张</w:t>
            </w:r>
          </w:p>
        </w:tc>
      </w:tr>
      <w:tr w14:paraId="63099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2943" w:type="dxa"/>
            <w:vAlign w:val="center"/>
          </w:tcPr>
          <w:p w14:paraId="00EDDD3A">
            <w:pPr>
              <w:jc w:val="center"/>
              <w:rPr>
                <w:rFonts w:hint="eastAsia" w:ascii="仿宋" w:hAnsi="仿宋" w:eastAsia="仿宋" w:cs="仿宋"/>
                <w:sz w:val="32"/>
                <w:szCs w:val="32"/>
              </w:rPr>
            </w:pPr>
            <w:r>
              <w:rPr>
                <w:rFonts w:hint="eastAsia" w:ascii="仿宋" w:hAnsi="仿宋" w:eastAsia="仿宋" w:cs="仿宋"/>
                <w:sz w:val="32"/>
                <w:szCs w:val="32"/>
              </w:rPr>
              <w:t>采购项目描述</w:t>
            </w:r>
          </w:p>
        </w:tc>
        <w:tc>
          <w:tcPr>
            <w:tcW w:w="6096" w:type="dxa"/>
            <w:vAlign w:val="center"/>
          </w:tcPr>
          <w:p w14:paraId="5205B18D">
            <w:pPr>
              <w:spacing w:line="440" w:lineRule="exact"/>
              <w:ind w:firstLine="640" w:firstLineChars="200"/>
              <w:rPr>
                <w:rFonts w:hint="eastAsia" w:ascii="仿宋" w:hAnsi="仿宋" w:eastAsia="仿宋" w:cs="仿宋"/>
                <w:sz w:val="32"/>
                <w:szCs w:val="32"/>
              </w:rPr>
            </w:pPr>
            <w:r>
              <w:rPr>
                <w:rFonts w:hint="eastAsia" w:ascii="仿宋" w:hAnsi="仿宋" w:eastAsia="仿宋" w:cs="仿宋"/>
                <w:b w:val="0"/>
                <w:bCs w:val="0"/>
                <w:sz w:val="32"/>
                <w:szCs w:val="32"/>
                <w:lang w:val="en-US" w:eastAsia="zh-CN"/>
              </w:rPr>
              <w:t>我院拟购买由成都华视精微科技有限公司提供的广州视景SJ-RS-WL2015型视觉功能训练治疗软件疗程卡，单价约1200元/张，1张疗程卡为1个疗程（即1个月60次训练），合同有效期从合同签订之日起至2028年3月27日止。</w:t>
            </w:r>
          </w:p>
        </w:tc>
      </w:tr>
      <w:tr w14:paraId="3E513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2943" w:type="dxa"/>
            <w:vAlign w:val="center"/>
          </w:tcPr>
          <w:p w14:paraId="54C21592">
            <w:pPr>
              <w:jc w:val="center"/>
              <w:rPr>
                <w:rFonts w:hint="eastAsia" w:ascii="仿宋" w:hAnsi="仿宋" w:eastAsia="仿宋" w:cs="仿宋"/>
                <w:sz w:val="32"/>
                <w:szCs w:val="32"/>
              </w:rPr>
            </w:pPr>
            <w:r>
              <w:rPr>
                <w:rFonts w:hint="eastAsia" w:ascii="仿宋" w:hAnsi="仿宋" w:eastAsia="仿宋" w:cs="仿宋"/>
                <w:sz w:val="32"/>
                <w:szCs w:val="32"/>
              </w:rPr>
              <w:t>拟采购供应商全称、地址</w:t>
            </w:r>
          </w:p>
        </w:tc>
        <w:tc>
          <w:tcPr>
            <w:tcW w:w="6096" w:type="dxa"/>
            <w:vAlign w:val="center"/>
          </w:tcPr>
          <w:p w14:paraId="154D8AC7">
            <w:pPr>
              <w:spacing w:line="440" w:lineRule="exact"/>
              <w:rPr>
                <w:rFonts w:hint="eastAsia" w:ascii="仿宋" w:hAnsi="仿宋" w:eastAsia="仿宋" w:cs="仿宋"/>
                <w:sz w:val="32"/>
                <w:szCs w:val="32"/>
              </w:rPr>
            </w:pPr>
            <w:r>
              <w:rPr>
                <w:rFonts w:hint="eastAsia" w:ascii="仿宋" w:hAnsi="仿宋" w:eastAsia="仿宋" w:cs="仿宋"/>
                <w:b w:val="0"/>
                <w:bCs w:val="0"/>
                <w:sz w:val="32"/>
                <w:szCs w:val="32"/>
                <w:lang w:val="en-US" w:eastAsia="zh-CN"/>
              </w:rPr>
              <w:t>成都华视精微科技有限公司</w:t>
            </w:r>
            <w:r>
              <w:rPr>
                <w:rFonts w:hint="eastAsia" w:ascii="仿宋" w:hAnsi="仿宋" w:eastAsia="仿宋" w:cs="仿宋"/>
                <w:sz w:val="32"/>
                <w:szCs w:val="32"/>
              </w:rPr>
              <w:t>、</w:t>
            </w:r>
            <w:r>
              <w:rPr>
                <w:rFonts w:hint="eastAsia" w:ascii="仿宋" w:hAnsi="仿宋" w:eastAsia="仿宋" w:cs="仿宋"/>
                <w:b w:val="0"/>
                <w:bCs w:val="0"/>
                <w:color w:val="auto"/>
                <w:sz w:val="32"/>
                <w:szCs w:val="32"/>
              </w:rPr>
              <w:t>四川省成都市锦江区紫檀街270号附206号</w:t>
            </w:r>
          </w:p>
        </w:tc>
      </w:tr>
      <w:tr w14:paraId="37945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2943" w:type="dxa"/>
            <w:vAlign w:val="center"/>
          </w:tcPr>
          <w:p w14:paraId="55614884">
            <w:pPr>
              <w:jc w:val="center"/>
              <w:rPr>
                <w:rFonts w:hint="eastAsia" w:ascii="仿宋" w:hAnsi="仿宋" w:eastAsia="仿宋" w:cs="仿宋"/>
                <w:sz w:val="32"/>
                <w:szCs w:val="32"/>
              </w:rPr>
            </w:pPr>
            <w:r>
              <w:rPr>
                <w:rFonts w:hint="eastAsia" w:ascii="仿宋" w:hAnsi="仿宋" w:eastAsia="仿宋" w:cs="仿宋"/>
                <w:sz w:val="32"/>
                <w:szCs w:val="32"/>
              </w:rPr>
              <w:t>单一性来源理由</w:t>
            </w:r>
          </w:p>
        </w:tc>
        <w:tc>
          <w:tcPr>
            <w:tcW w:w="6096" w:type="dxa"/>
            <w:vAlign w:val="center"/>
          </w:tcPr>
          <w:p w14:paraId="6649D08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2023年2月1日，我院与成都华视精微科技有限公司签订了《医用产品购销合同》，内含1套广州视景SJ-JRS2021型视觉功能训练治疗软件（VR门店版）和1套广州视景SJ-RS-WL2015型视觉功能训练治疗软件（偏振光专业版），总价格为18.95万元。</w:t>
            </w:r>
          </w:p>
          <w:p w14:paraId="1D5B15C6">
            <w:pPr>
              <w:spacing w:line="440" w:lineRule="exac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因业务开展需要，我院眼科需要购买视觉功能训练治疗软件互联网训练功能，该功能需与科室现有2套视觉功能训练治疗软件（VR门店版和偏振光专业版）实现系统内关联匹配，保障患者可同时开展家庭训练与院内训练的需要。由于软件匹配的特殊性，故购买由生产厂家广州视景医疗软件有限公司授权经销商成都华视精微科技有限公司销售的SJ-RS-WL2015型视觉功能训练治疗软件疗程卡。</w:t>
            </w:r>
          </w:p>
        </w:tc>
      </w:tr>
      <w:tr w14:paraId="45D11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2943" w:type="dxa"/>
            <w:vAlign w:val="center"/>
          </w:tcPr>
          <w:p w14:paraId="4ABEB5BE">
            <w:pPr>
              <w:spacing w:line="360" w:lineRule="exact"/>
              <w:rPr>
                <w:rFonts w:hint="eastAsia" w:ascii="仿宋" w:hAnsi="仿宋" w:eastAsia="仿宋" w:cs="仿宋"/>
                <w:sz w:val="32"/>
                <w:szCs w:val="32"/>
              </w:rPr>
            </w:pPr>
            <w:r>
              <w:rPr>
                <w:rFonts w:hint="eastAsia" w:ascii="仿宋" w:hAnsi="仿宋" w:eastAsia="仿宋" w:cs="仿宋"/>
                <w:sz w:val="32"/>
                <w:szCs w:val="32"/>
              </w:rPr>
              <w:t>公示时间</w:t>
            </w:r>
          </w:p>
        </w:tc>
        <w:tc>
          <w:tcPr>
            <w:tcW w:w="6096" w:type="dxa"/>
            <w:vAlign w:val="center"/>
          </w:tcPr>
          <w:p w14:paraId="7ED41D4B">
            <w:pPr>
              <w:spacing w:line="360" w:lineRule="exact"/>
              <w:rPr>
                <w:rFonts w:hint="eastAsia" w:ascii="仿宋" w:hAnsi="仿宋" w:eastAsia="仿宋" w:cs="仿宋"/>
                <w:sz w:val="32"/>
                <w:szCs w:val="32"/>
              </w:rPr>
            </w:pP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29</w:t>
            </w:r>
            <w:r>
              <w:rPr>
                <w:rFonts w:hint="eastAsia" w:ascii="仿宋" w:hAnsi="仿宋" w:eastAsia="仿宋" w:cs="仿宋"/>
                <w:kern w:val="0"/>
                <w:sz w:val="32"/>
                <w:szCs w:val="32"/>
              </w:rPr>
              <w:t>日00:00--202</w:t>
            </w: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7</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日24:00</w:t>
            </w:r>
          </w:p>
        </w:tc>
      </w:tr>
      <w:tr w14:paraId="4A239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943" w:type="dxa"/>
            <w:vAlign w:val="center"/>
          </w:tcPr>
          <w:p w14:paraId="085BA0E4">
            <w:pPr>
              <w:spacing w:line="360" w:lineRule="exact"/>
              <w:rPr>
                <w:rFonts w:hint="eastAsia" w:ascii="仿宋" w:hAnsi="仿宋" w:eastAsia="仿宋" w:cs="仿宋"/>
                <w:sz w:val="32"/>
                <w:szCs w:val="32"/>
              </w:rPr>
            </w:pPr>
            <w:r>
              <w:rPr>
                <w:rFonts w:hint="eastAsia" w:ascii="仿宋" w:hAnsi="仿宋" w:eastAsia="仿宋" w:cs="仿宋"/>
                <w:sz w:val="32"/>
                <w:szCs w:val="32"/>
              </w:rPr>
              <w:t>采购单位联系人及联系电话</w:t>
            </w:r>
          </w:p>
        </w:tc>
        <w:tc>
          <w:tcPr>
            <w:tcW w:w="6096" w:type="dxa"/>
            <w:vAlign w:val="center"/>
          </w:tcPr>
          <w:p w14:paraId="5E4CDF5E">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彭老师</w:t>
            </w:r>
            <w:r>
              <w:rPr>
                <w:rFonts w:hint="eastAsia" w:ascii="仿宋" w:hAnsi="仿宋" w:eastAsia="仿宋" w:cs="仿宋"/>
                <w:kern w:val="0"/>
                <w:sz w:val="32"/>
                <w:szCs w:val="32"/>
              </w:rPr>
              <w:t>023-</w:t>
            </w:r>
            <w:r>
              <w:rPr>
                <w:rFonts w:hint="eastAsia" w:ascii="仿宋" w:hAnsi="仿宋" w:eastAsia="仿宋" w:cs="仿宋"/>
                <w:kern w:val="0"/>
                <w:sz w:val="32"/>
                <w:szCs w:val="32"/>
                <w:lang w:val="en-US" w:eastAsia="zh-CN"/>
              </w:rPr>
              <w:t>85360797</w:t>
            </w:r>
          </w:p>
        </w:tc>
      </w:tr>
    </w:tbl>
    <w:p w14:paraId="7087EF15">
      <w:pPr>
        <w:spacing w:line="380" w:lineRule="exact"/>
        <w:jc w:val="center"/>
        <w:rPr>
          <w:rFonts w:asciiTheme="majorEastAsia" w:hAnsiTheme="majorEastAsia" w:eastAsiaTheme="majorEastAsia"/>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92AF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A6318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A6318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D2A31">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ADF"/>
    <w:rsid w:val="00007462"/>
    <w:rsid w:val="000A740D"/>
    <w:rsid w:val="00150830"/>
    <w:rsid w:val="001656F5"/>
    <w:rsid w:val="00251F09"/>
    <w:rsid w:val="002C6FCE"/>
    <w:rsid w:val="002C7F4D"/>
    <w:rsid w:val="002D5105"/>
    <w:rsid w:val="00303114"/>
    <w:rsid w:val="003123C5"/>
    <w:rsid w:val="00323A72"/>
    <w:rsid w:val="00354F7A"/>
    <w:rsid w:val="00394ACE"/>
    <w:rsid w:val="003F1799"/>
    <w:rsid w:val="004137CD"/>
    <w:rsid w:val="00426FAE"/>
    <w:rsid w:val="00441AF4"/>
    <w:rsid w:val="00455994"/>
    <w:rsid w:val="004A128F"/>
    <w:rsid w:val="004D650A"/>
    <w:rsid w:val="0053087B"/>
    <w:rsid w:val="00543778"/>
    <w:rsid w:val="00570ACF"/>
    <w:rsid w:val="0059688B"/>
    <w:rsid w:val="006319EF"/>
    <w:rsid w:val="00634603"/>
    <w:rsid w:val="006D72EC"/>
    <w:rsid w:val="007906C8"/>
    <w:rsid w:val="007A6529"/>
    <w:rsid w:val="00890F7E"/>
    <w:rsid w:val="008B26D6"/>
    <w:rsid w:val="008D3DB5"/>
    <w:rsid w:val="00915E9B"/>
    <w:rsid w:val="00A80440"/>
    <w:rsid w:val="00AD68E7"/>
    <w:rsid w:val="00AD72A4"/>
    <w:rsid w:val="00AF367A"/>
    <w:rsid w:val="00B57A48"/>
    <w:rsid w:val="00BE22D3"/>
    <w:rsid w:val="00C341BC"/>
    <w:rsid w:val="00C540B7"/>
    <w:rsid w:val="00C9167B"/>
    <w:rsid w:val="00CE5A69"/>
    <w:rsid w:val="00D05ADF"/>
    <w:rsid w:val="00D513BB"/>
    <w:rsid w:val="00DA5EAF"/>
    <w:rsid w:val="00E0166A"/>
    <w:rsid w:val="00E31F52"/>
    <w:rsid w:val="00E52608"/>
    <w:rsid w:val="00E67956"/>
    <w:rsid w:val="00ED09EE"/>
    <w:rsid w:val="00EE309F"/>
    <w:rsid w:val="00F02DB1"/>
    <w:rsid w:val="00F418CE"/>
    <w:rsid w:val="00F97555"/>
    <w:rsid w:val="00FA6DA5"/>
    <w:rsid w:val="11000733"/>
    <w:rsid w:val="24F26E5E"/>
    <w:rsid w:val="33957B68"/>
    <w:rsid w:val="6D727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link w:val="10"/>
    <w:qFormat/>
    <w:uiPriority w:val="34"/>
    <w:pPr>
      <w:ind w:firstLine="420" w:firstLineChars="200"/>
    </w:pPr>
    <w:rPr>
      <w:szCs w:val="24"/>
    </w:rPr>
  </w:style>
  <w:style w:type="character" w:customStyle="1" w:styleId="10">
    <w:name w:val="列出段落 Char"/>
    <w:basedOn w:val="6"/>
    <w:link w:val="9"/>
    <w:qFormat/>
    <w:uiPriority w:val="34"/>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893</Words>
  <Characters>977</Characters>
  <Lines>4</Lines>
  <Paragraphs>1</Paragraphs>
  <TotalTime>3</TotalTime>
  <ScaleCrop>false</ScaleCrop>
  <LinksUpToDate>false</LinksUpToDate>
  <CharactersWithSpaces>980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2022-08-18T01:07:00Z</dcterms:created>
  <dc:creator>Administrator</dc:creator>
  <cp:lastModifiedBy>Lee</cp:lastModifiedBy>
  <cp:lastPrinted>2026-06-26T04:52:00Z</cp:lastPrinted>
  <dcterms:modified xsi:type="dcterms:W3CDTF">2026-06-26T04:52:07Z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eyJoZGlkIjoiODJmNDUzZDE3MzZmYzNkNTdmNWExYjkwNzUxOWNjMmYiLCJ1c2VySWQiOiIyNzY2MzA5OTgifQ==</vt:lpwstr>
  </property>
  <property fmtid="{D5CDD505-2E9C-101B-9397-08002B2CF9AE}" pid="3" name="KSOProductBuildVer">
    <vt:lpwstr>2052-12.1.0.26895</vt:lpwstr>
  </property>
  <property fmtid="{D5CDD505-2E9C-101B-9397-08002B2CF9AE}" pid="4" name="ICV">
    <vt:lpwstr>2C85E4A1E2864B6B8B121A367371423D_12</vt:lpwstr>
  </property>
</Properties>
</file>