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E63524">
      <w:pPr>
        <w:spacing w:line="310" w:lineRule="exact"/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重庆医科大学附属永川医院</w:t>
      </w:r>
    </w:p>
    <w:p w14:paraId="524EECE4">
      <w:pPr>
        <w:spacing w:line="310" w:lineRule="exact"/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kern w:val="0"/>
          <w:sz w:val="28"/>
          <w:szCs w:val="28"/>
        </w:rPr>
        <w:t>采购</w:t>
      </w:r>
      <w:r>
        <w:rPr>
          <w:rFonts w:hint="eastAsia" w:ascii="仿宋" w:hAnsi="仿宋" w:eastAsia="仿宋" w:cs="仿宋"/>
          <w:b/>
          <w:sz w:val="28"/>
          <w:szCs w:val="28"/>
        </w:rPr>
        <w:t>公告</w:t>
      </w:r>
    </w:p>
    <w:p w14:paraId="7A819A6F">
      <w:pPr>
        <w:spacing w:line="310" w:lineRule="exact"/>
        <w:jc w:val="left"/>
        <w:rPr>
          <w:rFonts w:hint="default" w:ascii="仿宋" w:hAnsi="仿宋" w:eastAsia="仿宋" w:cs="仿宋"/>
          <w:b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sz w:val="24"/>
          <w:szCs w:val="24"/>
        </w:rPr>
        <w:t>项目号：202</w:t>
      </w:r>
      <w:r>
        <w:rPr>
          <w:rFonts w:hint="eastAsia" w:ascii="仿宋" w:hAnsi="仿宋" w:eastAsia="仿宋" w:cs="仿宋"/>
          <w:b/>
          <w:color w:val="FF0000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b/>
          <w:sz w:val="24"/>
          <w:szCs w:val="24"/>
        </w:rPr>
        <w:t>ZB</w:t>
      </w:r>
      <w:r>
        <w:rPr>
          <w:rFonts w:hint="eastAsia" w:ascii="仿宋" w:hAnsi="仿宋" w:eastAsia="仿宋" w:cs="仿宋"/>
          <w:b/>
          <w:color w:val="FF0000"/>
          <w:sz w:val="24"/>
          <w:szCs w:val="24"/>
          <w:lang w:val="en-US" w:eastAsia="zh-CN"/>
        </w:rPr>
        <w:t>243KY</w:t>
      </w:r>
    </w:p>
    <w:tbl>
      <w:tblPr>
        <w:tblStyle w:val="12"/>
        <w:tblW w:w="9372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1"/>
        <w:gridCol w:w="1159"/>
        <w:gridCol w:w="2320"/>
        <w:gridCol w:w="1750"/>
        <w:gridCol w:w="570"/>
        <w:gridCol w:w="655"/>
        <w:gridCol w:w="1667"/>
      </w:tblGrid>
      <w:tr w14:paraId="6DCC4C9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1251" w:type="dxa"/>
            <w:vAlign w:val="center"/>
          </w:tcPr>
          <w:p w14:paraId="14035BFD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项目名称</w:t>
            </w:r>
          </w:p>
        </w:tc>
        <w:tc>
          <w:tcPr>
            <w:tcW w:w="5229" w:type="dxa"/>
            <w:gridSpan w:val="3"/>
            <w:vAlign w:val="center"/>
          </w:tcPr>
          <w:p w14:paraId="0810E78F">
            <w:pPr>
              <w:spacing w:line="31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水浴锅</w:t>
            </w:r>
          </w:p>
        </w:tc>
        <w:tc>
          <w:tcPr>
            <w:tcW w:w="1225" w:type="dxa"/>
            <w:gridSpan w:val="2"/>
            <w:vAlign w:val="center"/>
          </w:tcPr>
          <w:p w14:paraId="29F3028A">
            <w:pPr>
              <w:spacing w:line="31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采购方式</w:t>
            </w:r>
          </w:p>
        </w:tc>
        <w:tc>
          <w:tcPr>
            <w:tcW w:w="1667" w:type="dxa"/>
            <w:vAlign w:val="center"/>
          </w:tcPr>
          <w:p w14:paraId="30F9FCE2">
            <w:pPr>
              <w:spacing w:line="31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</w:rPr>
              <w:t>院内议价采购</w:t>
            </w:r>
          </w:p>
        </w:tc>
      </w:tr>
      <w:tr w14:paraId="6A669F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1251" w:type="dxa"/>
            <w:vAlign w:val="center"/>
          </w:tcPr>
          <w:p w14:paraId="379FE729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联系地址</w:t>
            </w:r>
          </w:p>
        </w:tc>
        <w:tc>
          <w:tcPr>
            <w:tcW w:w="5229" w:type="dxa"/>
            <w:gridSpan w:val="3"/>
            <w:vAlign w:val="center"/>
          </w:tcPr>
          <w:p w14:paraId="19F04D49">
            <w:pPr>
              <w:spacing w:line="310" w:lineRule="exact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重庆医科大学附属永川医院（兴龙湖院区）行政综合楼21楼2102号采购办 </w:t>
            </w:r>
          </w:p>
        </w:tc>
        <w:tc>
          <w:tcPr>
            <w:tcW w:w="1225" w:type="dxa"/>
            <w:gridSpan w:val="2"/>
            <w:vAlign w:val="center"/>
          </w:tcPr>
          <w:p w14:paraId="424932E7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联系人</w:t>
            </w:r>
          </w:p>
        </w:tc>
        <w:tc>
          <w:tcPr>
            <w:tcW w:w="1667" w:type="dxa"/>
            <w:vAlign w:val="center"/>
          </w:tcPr>
          <w:p w14:paraId="581225C8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彭先成</w:t>
            </w:r>
          </w:p>
        </w:tc>
      </w:tr>
      <w:tr w14:paraId="0E3EE60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1251" w:type="dxa"/>
            <w:vAlign w:val="center"/>
          </w:tcPr>
          <w:p w14:paraId="735ED078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联系电话</w:t>
            </w:r>
          </w:p>
        </w:tc>
        <w:tc>
          <w:tcPr>
            <w:tcW w:w="8121" w:type="dxa"/>
            <w:gridSpan w:val="6"/>
            <w:vAlign w:val="center"/>
          </w:tcPr>
          <w:p w14:paraId="04D11C21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023-853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60797</w:t>
            </w:r>
          </w:p>
        </w:tc>
      </w:tr>
      <w:tr w14:paraId="5B61FD5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4BD23E10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报名及递交资质时限</w:t>
            </w:r>
          </w:p>
        </w:tc>
        <w:tc>
          <w:tcPr>
            <w:tcW w:w="6962" w:type="dxa"/>
            <w:gridSpan w:val="5"/>
            <w:vAlign w:val="center"/>
          </w:tcPr>
          <w:p w14:paraId="7EEED724">
            <w:pPr>
              <w:spacing w:line="310" w:lineRule="exact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eastAsia="zh-CN"/>
              </w:rPr>
              <w:t>6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16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日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00：00至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eastAsia="zh-CN"/>
              </w:rPr>
              <w:t>6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日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24：00</w:t>
            </w:r>
          </w:p>
        </w:tc>
      </w:tr>
      <w:tr w14:paraId="3F602C7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5E97EAB9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递交方式</w:t>
            </w:r>
          </w:p>
        </w:tc>
        <w:tc>
          <w:tcPr>
            <w:tcW w:w="6962" w:type="dxa"/>
            <w:gridSpan w:val="5"/>
            <w:vAlign w:val="center"/>
          </w:tcPr>
          <w:p w14:paraId="6DD732BC">
            <w:pPr>
              <w:spacing w:line="31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请在规定时间内使用顺丰快递邮寄给采购办彭先成（请务必写清楚项目名称及联系方式，1份资料）</w:t>
            </w:r>
          </w:p>
        </w:tc>
      </w:tr>
      <w:tr w14:paraId="65AA188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18794633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项目采购时间</w:t>
            </w:r>
          </w:p>
        </w:tc>
        <w:tc>
          <w:tcPr>
            <w:tcW w:w="6962" w:type="dxa"/>
            <w:gridSpan w:val="5"/>
            <w:vAlign w:val="center"/>
          </w:tcPr>
          <w:p w14:paraId="2A7FDEBA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待定</w:t>
            </w:r>
          </w:p>
        </w:tc>
      </w:tr>
      <w:tr w14:paraId="7B6FCC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2C3C94A6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采购品目</w:t>
            </w:r>
          </w:p>
        </w:tc>
        <w:tc>
          <w:tcPr>
            <w:tcW w:w="6962" w:type="dxa"/>
            <w:gridSpan w:val="5"/>
            <w:vAlign w:val="center"/>
          </w:tcPr>
          <w:p w14:paraId="1FAF8727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备注</w:t>
            </w:r>
          </w:p>
        </w:tc>
      </w:tr>
      <w:tr w14:paraId="2C65B94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21D4DEFF">
            <w:pPr>
              <w:spacing w:line="31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水浴锅</w:t>
            </w:r>
          </w:p>
        </w:tc>
        <w:tc>
          <w:tcPr>
            <w:tcW w:w="2320" w:type="dxa"/>
            <w:vAlign w:val="center"/>
          </w:tcPr>
          <w:p w14:paraId="0ED50A8E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购买设备数量：</w:t>
            </w:r>
          </w:p>
          <w:p w14:paraId="538B0C76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1台</w:t>
            </w:r>
          </w:p>
        </w:tc>
        <w:tc>
          <w:tcPr>
            <w:tcW w:w="2320" w:type="dxa"/>
            <w:gridSpan w:val="2"/>
            <w:vAlign w:val="center"/>
          </w:tcPr>
          <w:p w14:paraId="488BCCE5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单套预算为</w:t>
            </w:r>
          </w:p>
          <w:p w14:paraId="4E649D0D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0.046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万元/</w:t>
            </w: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2322" w:type="dxa"/>
            <w:gridSpan w:val="2"/>
            <w:vAlign w:val="center"/>
          </w:tcPr>
          <w:p w14:paraId="0A87354A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总预算为</w:t>
            </w: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0.046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万元</w:t>
            </w:r>
          </w:p>
        </w:tc>
      </w:tr>
      <w:tr w14:paraId="5A0EED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61" w:hRule="atLeast"/>
          <w:tblHeader/>
          <w:jc w:val="center"/>
        </w:trPr>
        <w:tc>
          <w:tcPr>
            <w:tcW w:w="2410" w:type="dxa"/>
            <w:gridSpan w:val="2"/>
            <w:textDirection w:val="tbRlV"/>
            <w:vAlign w:val="center"/>
          </w:tcPr>
          <w:p w14:paraId="274C52B3">
            <w:pPr>
              <w:spacing w:line="340" w:lineRule="exact"/>
              <w:ind w:left="113" w:right="11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供 应 商 资 格 要 求</w:t>
            </w:r>
          </w:p>
        </w:tc>
        <w:tc>
          <w:tcPr>
            <w:tcW w:w="6962" w:type="dxa"/>
            <w:gridSpan w:val="5"/>
            <w:vAlign w:val="center"/>
          </w:tcPr>
          <w:p w14:paraId="543A3C03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（1）具有独立承担民事责任的能力；</w:t>
            </w:r>
          </w:p>
          <w:p w14:paraId="5BDFB97D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（2）具有良好的商业信誉和健全的财务会计制度；</w:t>
            </w:r>
          </w:p>
          <w:p w14:paraId="111A6AE3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（3）具有履行合同所必须的设备和专业技术能力；</w:t>
            </w:r>
          </w:p>
          <w:p w14:paraId="4EAE3FD4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（4）有依法缴纳税收和社会保障资金的良好记录；</w:t>
            </w:r>
          </w:p>
          <w:p w14:paraId="22B94835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（5）参加政府采购活动近三年内，在经营活动中没有重大违纪记录；</w:t>
            </w:r>
          </w:p>
          <w:p w14:paraId="0C96D430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资质要求：</w:t>
            </w:r>
          </w:p>
          <w:p w14:paraId="7A9D8AD8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响应公司资质</w:t>
            </w:r>
          </w:p>
          <w:p w14:paraId="0F9C1A04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1、营业执照三证合一（副本）</w:t>
            </w:r>
          </w:p>
          <w:p w14:paraId="6EFD0892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2、响应公司委托负责本次采购事宜人的授权委托书。</w:t>
            </w:r>
          </w:p>
          <w:p w14:paraId="47885906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3、负责本次采购事宜人的身份证复印件。</w:t>
            </w:r>
          </w:p>
          <w:p w14:paraId="1A44DA03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需提供最新三证合一的资质复印件。</w:t>
            </w:r>
          </w:p>
          <w:p w14:paraId="0B9A272B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C736D1A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需提供最新三证合一的资质复印件。</w:t>
            </w:r>
          </w:p>
          <w:p w14:paraId="7C443B0F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附件1：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水浴锅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的功能及技术要求、商务需求</w:t>
            </w:r>
          </w:p>
          <w:p w14:paraId="18E93F91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附件2: 报价单参考模板</w:t>
            </w:r>
          </w:p>
          <w:p w14:paraId="48FB3455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附件3：技术/商务偏离表</w:t>
            </w:r>
          </w:p>
          <w:p w14:paraId="50119C1D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</w:p>
          <w:p w14:paraId="0D3AC60C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特别说明：</w:t>
            </w:r>
          </w:p>
          <w:p w14:paraId="3B5AC2C1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特别要求：报名资料封面上必须注明项目名称、联系人、联系方式、邮箱号码等信息。</w:t>
            </w:r>
          </w:p>
          <w:p w14:paraId="1B480DF8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报名文件内需要包含：报名资料+报价单+技术/商务偏离表等。（只需要1份，请使用顺丰邮寄）</w:t>
            </w:r>
          </w:p>
        </w:tc>
      </w:tr>
    </w:tbl>
    <w:p w14:paraId="73852AFB">
      <w:pPr>
        <w:spacing w:line="48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309CF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 xml:space="preserve">附件1： </w:t>
      </w:r>
    </w:p>
    <w:p w14:paraId="07E222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color w:val="FF0000"/>
          <w:kern w:val="0"/>
          <w:sz w:val="24"/>
          <w:szCs w:val="24"/>
          <w:lang w:val="en-US" w:eastAsia="zh-CN"/>
        </w:rPr>
        <w:t>水浴锅</w:t>
      </w:r>
      <w:r>
        <w:rPr>
          <w:rFonts w:hint="eastAsia" w:ascii="仿宋" w:hAnsi="仿宋" w:eastAsia="仿宋" w:cs="仿宋"/>
          <w:b/>
          <w:kern w:val="0"/>
          <w:sz w:val="24"/>
          <w:szCs w:val="24"/>
        </w:rPr>
        <w:t>的功能及技术要求、商务需求</w:t>
      </w:r>
    </w:p>
    <w:p w14:paraId="4AC194F5">
      <w:pPr>
        <w:numPr>
          <w:ilvl w:val="0"/>
          <w:numId w:val="1"/>
        </w:numPr>
        <w:ind w:left="0" w:firstLine="0"/>
        <w:jc w:val="left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设备清单表</w:t>
      </w:r>
    </w:p>
    <w:tbl>
      <w:tblPr>
        <w:tblStyle w:val="12"/>
        <w:tblW w:w="89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0"/>
        <w:gridCol w:w="1790"/>
        <w:gridCol w:w="1790"/>
        <w:gridCol w:w="1790"/>
        <w:gridCol w:w="1792"/>
      </w:tblGrid>
      <w:tr w14:paraId="143A9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790" w:type="dxa"/>
            <w:vAlign w:val="center"/>
          </w:tcPr>
          <w:p w14:paraId="73C16609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序号</w:t>
            </w:r>
          </w:p>
        </w:tc>
        <w:tc>
          <w:tcPr>
            <w:tcW w:w="1790" w:type="dxa"/>
            <w:vAlign w:val="center"/>
          </w:tcPr>
          <w:p w14:paraId="1B8558D3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设备名称</w:t>
            </w:r>
          </w:p>
        </w:tc>
        <w:tc>
          <w:tcPr>
            <w:tcW w:w="1790" w:type="dxa"/>
            <w:vAlign w:val="center"/>
          </w:tcPr>
          <w:p w14:paraId="27D9DD63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单位</w:t>
            </w:r>
          </w:p>
        </w:tc>
        <w:tc>
          <w:tcPr>
            <w:tcW w:w="1790" w:type="dxa"/>
            <w:vAlign w:val="center"/>
          </w:tcPr>
          <w:p w14:paraId="059A93BD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购买数量</w:t>
            </w:r>
          </w:p>
        </w:tc>
        <w:tc>
          <w:tcPr>
            <w:tcW w:w="1792" w:type="dxa"/>
            <w:vAlign w:val="center"/>
          </w:tcPr>
          <w:p w14:paraId="2B7495A1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备注</w:t>
            </w:r>
          </w:p>
        </w:tc>
      </w:tr>
      <w:tr w14:paraId="2C5E1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790" w:type="dxa"/>
            <w:vAlign w:val="center"/>
          </w:tcPr>
          <w:p w14:paraId="5E8883B4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1</w:t>
            </w:r>
          </w:p>
        </w:tc>
        <w:tc>
          <w:tcPr>
            <w:tcW w:w="1790" w:type="dxa"/>
            <w:vAlign w:val="center"/>
          </w:tcPr>
          <w:p w14:paraId="2E318B4F">
            <w:pPr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  <w:t>水浴锅</w:t>
            </w:r>
          </w:p>
        </w:tc>
        <w:tc>
          <w:tcPr>
            <w:tcW w:w="1790" w:type="dxa"/>
            <w:vAlign w:val="center"/>
          </w:tcPr>
          <w:p w14:paraId="3AFA47B8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790" w:type="dxa"/>
            <w:vAlign w:val="center"/>
          </w:tcPr>
          <w:p w14:paraId="265BB759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792" w:type="dxa"/>
            <w:vAlign w:val="center"/>
          </w:tcPr>
          <w:p w14:paraId="5B2A1200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</w:tbl>
    <w:p w14:paraId="41066FE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设备功能及技术需求</w:t>
      </w:r>
    </w:p>
    <w:p w14:paraId="5E151465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1.功能用途：用于相关实验样本水浴孵育、复温、酶促反应，细胞及标本恒温处理；稳定控温保障实验重复性，用于复苏模型相关体外实验，兼顾科研与教学实训操作</w:t>
      </w:r>
    </w:p>
    <w:p w14:paraId="0B10F76A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2.具体技术需求</w:t>
      </w:r>
    </w:p>
    <w:p w14:paraId="4EB1FE95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2.1 电热恒温</w:t>
      </w:r>
    </w:p>
    <w:p w14:paraId="68CD7AFD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2.2 结构：单列双孔；台式</w:t>
      </w:r>
    </w:p>
    <w:p w14:paraId="11B98FA0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2.3 控温范围：RT+5～100 ℃</w:t>
      </w:r>
    </w:p>
    <w:p w14:paraId="377FAA63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2.4 水温波动：≤0.5 ℃</w:t>
      </w:r>
    </w:p>
    <w:p w14:paraId="121B3C57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2.5 控温方式：PID</w:t>
      </w:r>
    </w:p>
    <w:p w14:paraId="27256718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2.6 定时范围：0–999 min</w:t>
      </w:r>
    </w:p>
    <w:p w14:paraId="79987E1A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2.8 水槽容积：6±20%L</w:t>
      </w:r>
    </w:p>
    <w:p w14:paraId="32C5F78E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2.9 内胆尺寸：300×150×150±50mm</w:t>
      </w:r>
    </w:p>
    <w:p w14:paraId="6AB0B536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3.2 使用环境：5～32 ℃；相对湿度≤80%</w:t>
      </w:r>
    </w:p>
    <w:p w14:paraId="102F6788">
      <w:pPr>
        <w:spacing w:line="460" w:lineRule="exact"/>
        <w:jc w:val="left"/>
        <w:rPr>
          <w:rFonts w:hint="eastAsia" w:ascii="仿宋" w:hAnsi="仿宋" w:eastAsia="仿宋" w:cs="仿宋"/>
          <w:color w:val="FF0000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3.3 电源：220 V / 50 Hz</w:t>
      </w:r>
    </w:p>
    <w:p w14:paraId="77284741">
      <w:pPr>
        <w:pStyle w:val="18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Chars="0"/>
        <w:textAlignment w:val="auto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商务要</w:t>
      </w:r>
      <w:r>
        <w:rPr>
          <w:rFonts w:hint="eastAsia" w:ascii="仿宋" w:hAnsi="仿宋" w:eastAsia="仿宋" w:cs="仿宋"/>
          <w:b/>
          <w:sz w:val="24"/>
          <w:szCs w:val="24"/>
        </w:rPr>
        <w:t>求</w:t>
      </w:r>
    </w:p>
    <w:p w14:paraId="1A6EBA1D">
      <w:pPr>
        <w:pStyle w:val="18"/>
        <w:numPr>
          <w:ilvl w:val="0"/>
          <w:numId w:val="4"/>
        </w:numPr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产品质保期：≥5年。</w:t>
      </w:r>
    </w:p>
    <w:p w14:paraId="708F3300">
      <w:pPr>
        <w:pStyle w:val="18"/>
        <w:numPr>
          <w:numId w:val="0"/>
        </w:num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2.</w:t>
      </w: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设备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质保期内，出现不可修复的质量问题需无条件更换全新机器，修复期超过五天时需提供备用机。</w:t>
      </w:r>
    </w:p>
    <w:p w14:paraId="2EF54A20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3.</w:t>
      </w: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质保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期内不得随意变更配送单位。</w:t>
      </w:r>
    </w:p>
    <w:p w14:paraId="0CE6608A">
      <w:pPr>
        <w:pStyle w:val="18"/>
        <w:spacing w:line="460" w:lineRule="exact"/>
        <w:ind w:firstLine="0" w:firstLineChars="0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4.</w:t>
      </w:r>
      <w:bookmarkStart w:id="0" w:name="OLE_LINK24"/>
      <w:r>
        <w:rPr>
          <w:rFonts w:hint="eastAsia" w:ascii="仿宋" w:hAnsi="仿宋" w:eastAsia="仿宋" w:cs="仿宋"/>
          <w:color w:val="FF0000"/>
          <w:sz w:val="24"/>
          <w:szCs w:val="24"/>
        </w:rPr>
        <w:t>若有配套易损件或封闭专用耗材（专机专用）的，需同时报价，否则视为标配。</w:t>
      </w:r>
    </w:p>
    <w:bookmarkEnd w:id="0"/>
    <w:p w14:paraId="5DF88845">
      <w:pPr>
        <w:pStyle w:val="18"/>
        <w:spacing w:line="460" w:lineRule="exact"/>
        <w:ind w:firstLine="0" w:firstLineChars="0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5.</w:t>
      </w: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设备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到货期：</w:t>
      </w: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议价完成后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30天内。</w:t>
      </w:r>
    </w:p>
    <w:p w14:paraId="3FC5A6E3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F2EE061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6E72B981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1AB90989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1458258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54523DB">
      <w:pPr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br w:type="page"/>
      </w:r>
    </w:p>
    <w:p w14:paraId="54DE313A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>附件2：</w:t>
      </w:r>
    </w:p>
    <w:p w14:paraId="34DE6C50">
      <w:pPr>
        <w:spacing w:line="400" w:lineRule="exact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>报</w:t>
      </w:r>
      <w:r>
        <w:rPr>
          <w:rFonts w:hint="eastAsia" w:ascii="仿宋" w:hAnsi="仿宋" w:eastAsia="仿宋" w:cs="仿宋"/>
          <w:b/>
          <w:sz w:val="24"/>
          <w:szCs w:val="24"/>
        </w:rPr>
        <w:t>价单参考模板</w:t>
      </w:r>
    </w:p>
    <w:tbl>
      <w:tblPr>
        <w:tblStyle w:val="11"/>
        <w:tblW w:w="9360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1611"/>
        <w:gridCol w:w="1228"/>
        <w:gridCol w:w="1376"/>
        <w:gridCol w:w="1503"/>
        <w:gridCol w:w="1737"/>
      </w:tblGrid>
      <w:tr w14:paraId="40B18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6" w:hRule="atLeast"/>
        </w:trPr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9782E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设备名称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8284F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规格型号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BF477">
            <w:pPr>
              <w:spacing w:line="440" w:lineRule="exact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原产地及</w:t>
            </w:r>
          </w:p>
          <w:p w14:paraId="33A44027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生产厂家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3A2D8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数量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13F49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单价（元）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744AD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总金额（元）</w:t>
            </w:r>
          </w:p>
        </w:tc>
      </w:tr>
      <w:tr w14:paraId="085D4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</w:trPr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02FBF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49D41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AB9DC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C875F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8004A">
            <w:pPr>
              <w:spacing w:line="440" w:lineRule="exact"/>
              <w:ind w:right="21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0B2C3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</w:tr>
      <w:tr w14:paraId="1543E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5DF6B">
            <w:pPr>
              <w:spacing w:line="440" w:lineRule="exact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最终成交价：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</w:p>
        </w:tc>
      </w:tr>
      <w:tr w14:paraId="75045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65C17">
            <w:pPr>
              <w:spacing w:line="4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质保期：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</w:p>
        </w:tc>
      </w:tr>
      <w:tr w14:paraId="54C7A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EC1E2">
            <w:pPr>
              <w:spacing w:line="440" w:lineRule="exact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到货期：</w:t>
            </w:r>
          </w:p>
        </w:tc>
      </w:tr>
      <w:tr w14:paraId="3A637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A9729">
            <w:pPr>
              <w:spacing w:line="44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质保期满后，设备技术保服务为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***万元/年/套；设备全保服务费用为***万元/年/套。</w:t>
            </w:r>
          </w:p>
          <w:p w14:paraId="7E30E61E">
            <w:pPr>
              <w:spacing w:line="44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注：设备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技术保服务指的是：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电话咨询，不涉及人工和配件，一般为“免费”；</w:t>
            </w:r>
          </w:p>
          <w:p w14:paraId="4DBAC72A">
            <w:pPr>
              <w:spacing w:line="440" w:lineRule="exact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设备全保服务费用指的是：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质保期满后，若院方购买了设备全保服务，则“人工、住宿、配件”等其他全部费用院方都不另外支付费用了，全保服务费用一般为（成交价格的6%-8%）/台/年，不超过成交价格的10%/台/年（请合理报价）。</w:t>
            </w:r>
          </w:p>
        </w:tc>
      </w:tr>
      <w:tr w14:paraId="05E50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1E38E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备注：上述费用为包干总价，包括不限于所有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设备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费用（含设备配置、备件、专用工具、系统等）、包装费、运输费、装卸费、安装调试费、检验费、培训费、技术服务费、售后服务费（咨询、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设备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检修、调试、软件升级等费用）、维修保养费（含维修人工费、配件费）、税费、保险费、差旅费、人工等费用。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采购人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不再另行支付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成交供应商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任何费用。 </w:t>
            </w:r>
          </w:p>
        </w:tc>
      </w:tr>
    </w:tbl>
    <w:p w14:paraId="1273447B">
      <w:pPr>
        <w:rPr>
          <w:rFonts w:hint="eastAsia" w:ascii="仿宋" w:hAnsi="仿宋" w:eastAsia="仿宋" w:cs="仿宋"/>
          <w:b/>
          <w:sz w:val="24"/>
          <w:szCs w:val="24"/>
        </w:rPr>
      </w:pPr>
    </w:p>
    <w:p w14:paraId="0CB45116">
      <w:pPr>
        <w:rPr>
          <w:rFonts w:hint="eastAsia" w:ascii="仿宋" w:hAnsi="仿宋" w:eastAsia="仿宋" w:cs="仿宋"/>
          <w:b/>
          <w:sz w:val="24"/>
          <w:szCs w:val="24"/>
          <w:u w:val="single"/>
        </w:rPr>
      </w:pPr>
      <w:r>
        <w:rPr>
          <w:rFonts w:hint="eastAsia" w:ascii="仿宋" w:hAnsi="仿宋" w:eastAsia="仿宋" w:cs="仿宋"/>
          <w:b/>
          <w:sz w:val="24"/>
          <w:szCs w:val="24"/>
        </w:rPr>
        <w:t>商家联系方式：</w:t>
      </w:r>
      <w:r>
        <w:rPr>
          <w:rFonts w:hint="eastAsia" w:ascii="仿宋" w:hAnsi="仿宋" w:eastAsia="仿宋" w:cs="仿宋"/>
          <w:b/>
          <w:sz w:val="24"/>
          <w:szCs w:val="24"/>
          <w:u w:val="single"/>
        </w:rPr>
        <w:t xml:space="preserve">姓名+联系方式                    </w:t>
      </w:r>
    </w:p>
    <w:p w14:paraId="46ECAFE3">
      <w:pPr>
        <w:rPr>
          <w:rFonts w:hint="eastAsia" w:ascii="仿宋" w:hAnsi="仿宋" w:eastAsia="仿宋" w:cs="仿宋"/>
          <w:b/>
          <w:sz w:val="24"/>
          <w:szCs w:val="24"/>
        </w:rPr>
      </w:pPr>
    </w:p>
    <w:p w14:paraId="07B090EA">
      <w:pPr>
        <w:rPr>
          <w:rFonts w:hint="eastAsia" w:ascii="仿宋" w:hAnsi="仿宋" w:eastAsia="仿宋" w:cs="仿宋"/>
          <w:b/>
          <w:sz w:val="24"/>
          <w:szCs w:val="24"/>
          <w:u w:val="single"/>
        </w:rPr>
      </w:pPr>
      <w:r>
        <w:rPr>
          <w:rFonts w:hint="eastAsia" w:ascii="仿宋" w:hAnsi="仿宋" w:eastAsia="仿宋" w:cs="仿宋"/>
          <w:b/>
          <w:sz w:val="24"/>
          <w:szCs w:val="24"/>
        </w:rPr>
        <w:t>经销商名称：</w:t>
      </w:r>
      <w:r>
        <w:rPr>
          <w:rFonts w:hint="eastAsia" w:ascii="仿宋" w:hAnsi="仿宋" w:eastAsia="仿宋" w:cs="仿宋"/>
          <w:b/>
          <w:sz w:val="24"/>
          <w:szCs w:val="24"/>
          <w:u w:val="single"/>
        </w:rPr>
        <w:t xml:space="preserve">                                   </w:t>
      </w:r>
    </w:p>
    <w:p w14:paraId="434679DA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C9181C7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6063324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05AD355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17C02BD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2A5CBEAA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3CF20565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99B44A2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B04483B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663D64C3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F18DC4E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643E0744">
      <w:pPr>
        <w:snapToGrid w:val="0"/>
        <w:spacing w:line="400" w:lineRule="exact"/>
        <w:rPr>
          <w:rFonts w:hint="eastAsia" w:ascii="仿宋" w:hAnsi="仿宋" w:eastAsia="仿宋" w:cs="仿宋"/>
          <w:b/>
          <w:sz w:val="24"/>
          <w:szCs w:val="24"/>
        </w:rPr>
      </w:pPr>
      <w:bookmarkStart w:id="1" w:name="_GoBack"/>
      <w:bookmarkEnd w:id="1"/>
      <w:r>
        <w:rPr>
          <w:rFonts w:hint="eastAsia" w:ascii="仿宋" w:hAnsi="仿宋" w:eastAsia="仿宋" w:cs="仿宋"/>
          <w:b/>
          <w:sz w:val="24"/>
          <w:szCs w:val="24"/>
        </w:rPr>
        <w:t>附件3：</w:t>
      </w:r>
    </w:p>
    <w:p w14:paraId="22B134C0">
      <w:pPr>
        <w:snapToGrid w:val="0"/>
        <w:spacing w:line="400" w:lineRule="exact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技术/商务要求响应偏离表</w:t>
      </w:r>
    </w:p>
    <w:tbl>
      <w:tblPr>
        <w:tblStyle w:val="11"/>
        <w:tblW w:w="95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8"/>
        <w:gridCol w:w="4403"/>
        <w:gridCol w:w="2953"/>
        <w:gridCol w:w="1195"/>
      </w:tblGrid>
      <w:tr w14:paraId="06178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048" w:type="dxa"/>
            <w:vAlign w:val="center"/>
          </w:tcPr>
          <w:p w14:paraId="5EB3410E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4403" w:type="dxa"/>
            <w:vAlign w:val="center"/>
          </w:tcPr>
          <w:p w14:paraId="4CC2DA14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技术（商务）要求</w:t>
            </w:r>
          </w:p>
        </w:tc>
        <w:tc>
          <w:tcPr>
            <w:tcW w:w="2953" w:type="dxa"/>
            <w:vAlign w:val="center"/>
          </w:tcPr>
          <w:p w14:paraId="42F0D7D0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响应情况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（请据实描述）</w:t>
            </w:r>
          </w:p>
        </w:tc>
        <w:tc>
          <w:tcPr>
            <w:tcW w:w="1195" w:type="dxa"/>
            <w:vAlign w:val="center"/>
          </w:tcPr>
          <w:p w14:paraId="7C985ECB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差异说明</w:t>
            </w:r>
          </w:p>
        </w:tc>
      </w:tr>
      <w:tr w14:paraId="2D454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58B694D3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403" w:type="dxa"/>
            <w:vAlign w:val="center"/>
          </w:tcPr>
          <w:p w14:paraId="227E6E17">
            <w:pPr>
              <w:pStyle w:val="18"/>
              <w:spacing w:line="460" w:lineRule="exact"/>
              <w:ind w:left="0" w:leftChars="0"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953" w:type="dxa"/>
            <w:vAlign w:val="center"/>
          </w:tcPr>
          <w:p w14:paraId="1CA262B9">
            <w:pPr>
              <w:snapToGrid w:val="0"/>
              <w:spacing w:line="500" w:lineRule="exact"/>
              <w:ind w:firstLine="28" w:firstLineChars="12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16D0AC4B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43C2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686B0FFE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403" w:type="dxa"/>
            <w:vAlign w:val="center"/>
          </w:tcPr>
          <w:p w14:paraId="44CE691A">
            <w:pPr>
              <w:snapToGrid w:val="0"/>
              <w:spacing w:line="50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953" w:type="dxa"/>
            <w:vAlign w:val="center"/>
          </w:tcPr>
          <w:p w14:paraId="18F23192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2CFBD723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31F3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29456A37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403" w:type="dxa"/>
            <w:vAlign w:val="center"/>
          </w:tcPr>
          <w:p w14:paraId="5EA62337">
            <w:pPr>
              <w:snapToGrid w:val="0"/>
              <w:spacing w:line="50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953" w:type="dxa"/>
            <w:vAlign w:val="center"/>
          </w:tcPr>
          <w:p w14:paraId="66CDB1E2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0A915BE8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FF2C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5ADEEF59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...</w:t>
            </w:r>
          </w:p>
        </w:tc>
        <w:tc>
          <w:tcPr>
            <w:tcW w:w="4403" w:type="dxa"/>
            <w:vAlign w:val="center"/>
          </w:tcPr>
          <w:p w14:paraId="26B6270D">
            <w:pPr>
              <w:snapToGrid w:val="0"/>
              <w:spacing w:line="50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53" w:type="dxa"/>
            <w:vAlign w:val="center"/>
          </w:tcPr>
          <w:p w14:paraId="324AFE8D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5F8013D6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2C6DA344">
      <w:pPr>
        <w:snapToGrid w:val="0"/>
        <w:spacing w:line="500" w:lineRule="exact"/>
        <w:ind w:firstLine="48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供应商：                                      被授权人（签字）：</w:t>
      </w:r>
    </w:p>
    <w:p w14:paraId="7E6B422D">
      <w:pPr>
        <w:snapToGrid w:val="0"/>
        <w:spacing w:line="500" w:lineRule="exact"/>
        <w:ind w:firstLine="48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（供应商公章）                               </w:t>
      </w:r>
    </w:p>
    <w:p w14:paraId="3CDB224C">
      <w:pPr>
        <w:snapToGrid w:val="0"/>
        <w:spacing w:line="500" w:lineRule="exact"/>
        <w:ind w:firstLine="48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                                    年    月    日</w:t>
      </w:r>
    </w:p>
    <w:p w14:paraId="7D0FF2A6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注：</w:t>
      </w:r>
    </w:p>
    <w:p w14:paraId="6525E90C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1、本表即为对本项目“附件1、功能及技术需求、商务要求”中所列要求进行比较和响应；</w:t>
      </w:r>
    </w:p>
    <w:p w14:paraId="12253051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2、该表必须按照比选要求逐条如实填写，根据响应情况在“差异说明”项填写正偏离或负偏离及原因，完全符合的填写“无差异”。</w:t>
      </w:r>
    </w:p>
    <w:p w14:paraId="6B6FD68A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sz w:val="24"/>
          <w:szCs w:val="24"/>
        </w:rPr>
      </w:pPr>
    </w:p>
    <w:sectPr>
      <w:headerReference r:id="rId3" w:type="default"/>
      <w:footerReference r:id="rId4" w:type="default"/>
      <w:pgSz w:w="11910" w:h="16840"/>
      <w:pgMar w:top="1520" w:right="1600" w:bottom="280" w:left="16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2BA0A">
    <w:pPr>
      <w:pStyle w:val="7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787F9AF4">
                <w:pPr>
                  <w:pStyle w:val="7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9C2AA3"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A89912"/>
    <w:multiLevelType w:val="singleLevel"/>
    <w:tmpl w:val="D0A89912"/>
    <w:lvl w:ilvl="0" w:tentative="0">
      <w:start w:val="2"/>
      <w:numFmt w:val="chineseCounting"/>
      <w:lvlText w:val="%1."/>
      <w:lvlJc w:val="left"/>
      <w:pPr>
        <w:tabs>
          <w:tab w:val="left" w:pos="312"/>
        </w:tabs>
      </w:pPr>
      <w:rPr>
        <w:rFonts w:hint="eastAsia"/>
      </w:rPr>
    </w:lvl>
  </w:abstractNum>
  <w:abstractNum w:abstractNumId="1">
    <w:nsid w:val="ECE1A60E"/>
    <w:multiLevelType w:val="singleLevel"/>
    <w:tmpl w:val="ECE1A60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4F4D597E"/>
    <w:multiLevelType w:val="singleLevel"/>
    <w:tmpl w:val="4F4D597E"/>
    <w:lvl w:ilvl="0" w:tentative="0">
      <w:start w:val="1"/>
      <w:numFmt w:val="chineseCountingThousand"/>
      <w:suff w:val="nothing"/>
      <w:lvlText w:val="%1."/>
      <w:lvlJc w:val="left"/>
      <w:pPr>
        <w:ind w:left="420" w:hanging="420"/>
      </w:pPr>
      <w:rPr>
        <w:rFonts w:hint="eastAsia"/>
      </w:rPr>
    </w:lvl>
  </w:abstractNum>
  <w:abstractNum w:abstractNumId="3">
    <w:nsid w:val="6BA90F4D"/>
    <w:multiLevelType w:val="multilevel"/>
    <w:tmpl w:val="6BA90F4D"/>
    <w:lvl w:ilvl="0" w:tentative="0">
      <w:start w:val="3"/>
      <w:numFmt w:val="chineseCountingThousand"/>
      <w:suff w:val="nothing"/>
      <w:lvlText w:val="%1."/>
      <w:lvlJc w:val="left"/>
      <w:pPr>
        <w:ind w:left="420" w:hanging="420"/>
      </w:pPr>
      <w:rPr>
        <w:rFonts w:hint="eastAsia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MDY2MWFhMThkMjljNTE4NWExYjZkNTYxNDgxNzZjNTYifQ=="/>
  </w:docVars>
  <w:rsids>
    <w:rsidRoot w:val="002D37AD"/>
    <w:rsid w:val="00001292"/>
    <w:rsid w:val="00002F52"/>
    <w:rsid w:val="00004623"/>
    <w:rsid w:val="000103AF"/>
    <w:rsid w:val="000161CB"/>
    <w:rsid w:val="0002118A"/>
    <w:rsid w:val="0002344C"/>
    <w:rsid w:val="00023CCF"/>
    <w:rsid w:val="00027871"/>
    <w:rsid w:val="00030252"/>
    <w:rsid w:val="00030293"/>
    <w:rsid w:val="00032403"/>
    <w:rsid w:val="00032A60"/>
    <w:rsid w:val="00034115"/>
    <w:rsid w:val="00036BFE"/>
    <w:rsid w:val="00037E1E"/>
    <w:rsid w:val="00040687"/>
    <w:rsid w:val="00040CB9"/>
    <w:rsid w:val="00040D6A"/>
    <w:rsid w:val="0004260F"/>
    <w:rsid w:val="00043CAA"/>
    <w:rsid w:val="00044C48"/>
    <w:rsid w:val="00046F6C"/>
    <w:rsid w:val="00047D12"/>
    <w:rsid w:val="000527F1"/>
    <w:rsid w:val="0005640F"/>
    <w:rsid w:val="00057DE8"/>
    <w:rsid w:val="00065D45"/>
    <w:rsid w:val="00066484"/>
    <w:rsid w:val="000704EF"/>
    <w:rsid w:val="00070C20"/>
    <w:rsid w:val="0007572A"/>
    <w:rsid w:val="00075A62"/>
    <w:rsid w:val="000776AA"/>
    <w:rsid w:val="00077B34"/>
    <w:rsid w:val="00077B94"/>
    <w:rsid w:val="00077BE1"/>
    <w:rsid w:val="00080C44"/>
    <w:rsid w:val="0008140F"/>
    <w:rsid w:val="00081587"/>
    <w:rsid w:val="00082A26"/>
    <w:rsid w:val="00085C14"/>
    <w:rsid w:val="00090390"/>
    <w:rsid w:val="0009052B"/>
    <w:rsid w:val="000934F9"/>
    <w:rsid w:val="000A1809"/>
    <w:rsid w:val="000A41F7"/>
    <w:rsid w:val="000A789E"/>
    <w:rsid w:val="000A7B94"/>
    <w:rsid w:val="000B18B8"/>
    <w:rsid w:val="000B2C2F"/>
    <w:rsid w:val="000B4F08"/>
    <w:rsid w:val="000B5843"/>
    <w:rsid w:val="000B59BC"/>
    <w:rsid w:val="000B773E"/>
    <w:rsid w:val="000C013A"/>
    <w:rsid w:val="000C1013"/>
    <w:rsid w:val="000C3245"/>
    <w:rsid w:val="000C360B"/>
    <w:rsid w:val="000C5C09"/>
    <w:rsid w:val="000C6431"/>
    <w:rsid w:val="000D12F9"/>
    <w:rsid w:val="000D466C"/>
    <w:rsid w:val="000D5093"/>
    <w:rsid w:val="000D57AC"/>
    <w:rsid w:val="000D585B"/>
    <w:rsid w:val="000D5F94"/>
    <w:rsid w:val="000E0961"/>
    <w:rsid w:val="000E0A92"/>
    <w:rsid w:val="000E3B93"/>
    <w:rsid w:val="000E4A1C"/>
    <w:rsid w:val="000E53AE"/>
    <w:rsid w:val="000E5D98"/>
    <w:rsid w:val="000F2135"/>
    <w:rsid w:val="000F2240"/>
    <w:rsid w:val="000F3960"/>
    <w:rsid w:val="000F4C85"/>
    <w:rsid w:val="000F54FE"/>
    <w:rsid w:val="000F6E00"/>
    <w:rsid w:val="000F714D"/>
    <w:rsid w:val="00107501"/>
    <w:rsid w:val="001077E1"/>
    <w:rsid w:val="00107CA2"/>
    <w:rsid w:val="00110317"/>
    <w:rsid w:val="00110A97"/>
    <w:rsid w:val="00110C7E"/>
    <w:rsid w:val="001120E4"/>
    <w:rsid w:val="00112F6A"/>
    <w:rsid w:val="001137F5"/>
    <w:rsid w:val="00116A26"/>
    <w:rsid w:val="001209A6"/>
    <w:rsid w:val="00120AF8"/>
    <w:rsid w:val="00132334"/>
    <w:rsid w:val="0013537E"/>
    <w:rsid w:val="00136D6D"/>
    <w:rsid w:val="001427E4"/>
    <w:rsid w:val="0014407D"/>
    <w:rsid w:val="00144B50"/>
    <w:rsid w:val="00146433"/>
    <w:rsid w:val="00146CC9"/>
    <w:rsid w:val="00146DCB"/>
    <w:rsid w:val="00150E6B"/>
    <w:rsid w:val="001544C2"/>
    <w:rsid w:val="001545D0"/>
    <w:rsid w:val="0015507C"/>
    <w:rsid w:val="00156C3D"/>
    <w:rsid w:val="0016095A"/>
    <w:rsid w:val="0016244B"/>
    <w:rsid w:val="0016437A"/>
    <w:rsid w:val="00167197"/>
    <w:rsid w:val="00167399"/>
    <w:rsid w:val="00167E7B"/>
    <w:rsid w:val="00172986"/>
    <w:rsid w:val="00173006"/>
    <w:rsid w:val="0017363C"/>
    <w:rsid w:val="00174011"/>
    <w:rsid w:val="001800C6"/>
    <w:rsid w:val="001801FD"/>
    <w:rsid w:val="00181D92"/>
    <w:rsid w:val="001844F5"/>
    <w:rsid w:val="0018520B"/>
    <w:rsid w:val="001857E8"/>
    <w:rsid w:val="00185F41"/>
    <w:rsid w:val="001874B7"/>
    <w:rsid w:val="001945DC"/>
    <w:rsid w:val="00195019"/>
    <w:rsid w:val="001A2030"/>
    <w:rsid w:val="001A46B6"/>
    <w:rsid w:val="001A4FF9"/>
    <w:rsid w:val="001A5B83"/>
    <w:rsid w:val="001A6CCF"/>
    <w:rsid w:val="001A765D"/>
    <w:rsid w:val="001B1379"/>
    <w:rsid w:val="001B3D51"/>
    <w:rsid w:val="001B3F2D"/>
    <w:rsid w:val="001B44A8"/>
    <w:rsid w:val="001B780F"/>
    <w:rsid w:val="001B7ABE"/>
    <w:rsid w:val="001C0165"/>
    <w:rsid w:val="001C6E41"/>
    <w:rsid w:val="001D6BCD"/>
    <w:rsid w:val="001E1CBC"/>
    <w:rsid w:val="001E2DB1"/>
    <w:rsid w:val="001E2F8E"/>
    <w:rsid w:val="001E308E"/>
    <w:rsid w:val="001F0DFA"/>
    <w:rsid w:val="001F2D5D"/>
    <w:rsid w:val="001F5E42"/>
    <w:rsid w:val="001F6EF3"/>
    <w:rsid w:val="00200252"/>
    <w:rsid w:val="0020105D"/>
    <w:rsid w:val="00204F0B"/>
    <w:rsid w:val="00206823"/>
    <w:rsid w:val="00212F2E"/>
    <w:rsid w:val="00213B5E"/>
    <w:rsid w:val="00214A65"/>
    <w:rsid w:val="0021615D"/>
    <w:rsid w:val="00223FF0"/>
    <w:rsid w:val="002249C8"/>
    <w:rsid w:val="00224A39"/>
    <w:rsid w:val="00227287"/>
    <w:rsid w:val="0023164E"/>
    <w:rsid w:val="00231F5C"/>
    <w:rsid w:val="00233B1E"/>
    <w:rsid w:val="00235E3C"/>
    <w:rsid w:val="00237A58"/>
    <w:rsid w:val="00243C8C"/>
    <w:rsid w:val="00245564"/>
    <w:rsid w:val="00250039"/>
    <w:rsid w:val="002519C0"/>
    <w:rsid w:val="0025431F"/>
    <w:rsid w:val="00256793"/>
    <w:rsid w:val="002600DE"/>
    <w:rsid w:val="002602CD"/>
    <w:rsid w:val="002624F0"/>
    <w:rsid w:val="00262F31"/>
    <w:rsid w:val="00263A06"/>
    <w:rsid w:val="00264A2B"/>
    <w:rsid w:val="00270097"/>
    <w:rsid w:val="002751D2"/>
    <w:rsid w:val="00275798"/>
    <w:rsid w:val="00280206"/>
    <w:rsid w:val="00280500"/>
    <w:rsid w:val="0028316B"/>
    <w:rsid w:val="0028349E"/>
    <w:rsid w:val="00284241"/>
    <w:rsid w:val="002866CE"/>
    <w:rsid w:val="002876C3"/>
    <w:rsid w:val="002905A3"/>
    <w:rsid w:val="002905C2"/>
    <w:rsid w:val="0029122D"/>
    <w:rsid w:val="002B1165"/>
    <w:rsid w:val="002B4AD3"/>
    <w:rsid w:val="002B6688"/>
    <w:rsid w:val="002B66FA"/>
    <w:rsid w:val="002B6B4C"/>
    <w:rsid w:val="002C01DB"/>
    <w:rsid w:val="002C15F9"/>
    <w:rsid w:val="002C262A"/>
    <w:rsid w:val="002C3092"/>
    <w:rsid w:val="002C3E9C"/>
    <w:rsid w:val="002C65C0"/>
    <w:rsid w:val="002D049D"/>
    <w:rsid w:val="002D0BA8"/>
    <w:rsid w:val="002D24B1"/>
    <w:rsid w:val="002D37AD"/>
    <w:rsid w:val="002D4F16"/>
    <w:rsid w:val="002D5BF6"/>
    <w:rsid w:val="002D760F"/>
    <w:rsid w:val="002E0DCB"/>
    <w:rsid w:val="002E1A06"/>
    <w:rsid w:val="002E3A1A"/>
    <w:rsid w:val="002F058B"/>
    <w:rsid w:val="002F18C4"/>
    <w:rsid w:val="002F31EE"/>
    <w:rsid w:val="002F45EE"/>
    <w:rsid w:val="002F467B"/>
    <w:rsid w:val="002F5492"/>
    <w:rsid w:val="002F6EA7"/>
    <w:rsid w:val="003034EA"/>
    <w:rsid w:val="00304E86"/>
    <w:rsid w:val="003066BC"/>
    <w:rsid w:val="00310A55"/>
    <w:rsid w:val="00312080"/>
    <w:rsid w:val="00315139"/>
    <w:rsid w:val="00315491"/>
    <w:rsid w:val="00317E24"/>
    <w:rsid w:val="00324510"/>
    <w:rsid w:val="00324AB2"/>
    <w:rsid w:val="00325421"/>
    <w:rsid w:val="00326783"/>
    <w:rsid w:val="00327B56"/>
    <w:rsid w:val="00331436"/>
    <w:rsid w:val="00333277"/>
    <w:rsid w:val="00340AE0"/>
    <w:rsid w:val="0034220A"/>
    <w:rsid w:val="0034461C"/>
    <w:rsid w:val="003469C6"/>
    <w:rsid w:val="00346F52"/>
    <w:rsid w:val="003476AC"/>
    <w:rsid w:val="00351367"/>
    <w:rsid w:val="00352E65"/>
    <w:rsid w:val="0035337D"/>
    <w:rsid w:val="00354DC9"/>
    <w:rsid w:val="00357C9D"/>
    <w:rsid w:val="0036279E"/>
    <w:rsid w:val="00363559"/>
    <w:rsid w:val="003641B4"/>
    <w:rsid w:val="003648C4"/>
    <w:rsid w:val="00364B75"/>
    <w:rsid w:val="003662BE"/>
    <w:rsid w:val="00367909"/>
    <w:rsid w:val="00367E94"/>
    <w:rsid w:val="00372BF8"/>
    <w:rsid w:val="003754E4"/>
    <w:rsid w:val="00384E47"/>
    <w:rsid w:val="00392013"/>
    <w:rsid w:val="003947DE"/>
    <w:rsid w:val="00395234"/>
    <w:rsid w:val="0039534A"/>
    <w:rsid w:val="00397EF4"/>
    <w:rsid w:val="003A01F5"/>
    <w:rsid w:val="003A0332"/>
    <w:rsid w:val="003A1E83"/>
    <w:rsid w:val="003A484A"/>
    <w:rsid w:val="003A4C81"/>
    <w:rsid w:val="003A5B11"/>
    <w:rsid w:val="003A64AD"/>
    <w:rsid w:val="003A69B5"/>
    <w:rsid w:val="003A74E2"/>
    <w:rsid w:val="003B3164"/>
    <w:rsid w:val="003B61BF"/>
    <w:rsid w:val="003B7254"/>
    <w:rsid w:val="003B7260"/>
    <w:rsid w:val="003C0EBA"/>
    <w:rsid w:val="003C1DEB"/>
    <w:rsid w:val="003C2314"/>
    <w:rsid w:val="003C5F9A"/>
    <w:rsid w:val="003D2AEF"/>
    <w:rsid w:val="003D422F"/>
    <w:rsid w:val="003D6F75"/>
    <w:rsid w:val="003D7C1C"/>
    <w:rsid w:val="003E45A5"/>
    <w:rsid w:val="003F4369"/>
    <w:rsid w:val="003F4BB6"/>
    <w:rsid w:val="003F59CE"/>
    <w:rsid w:val="003F68C1"/>
    <w:rsid w:val="00403DEB"/>
    <w:rsid w:val="00406565"/>
    <w:rsid w:val="00407850"/>
    <w:rsid w:val="00407BC7"/>
    <w:rsid w:val="004138BA"/>
    <w:rsid w:val="00416437"/>
    <w:rsid w:val="00421160"/>
    <w:rsid w:val="004233B6"/>
    <w:rsid w:val="004273A2"/>
    <w:rsid w:val="00432160"/>
    <w:rsid w:val="00435ED9"/>
    <w:rsid w:val="00441CA3"/>
    <w:rsid w:val="0044220F"/>
    <w:rsid w:val="004426F2"/>
    <w:rsid w:val="00453294"/>
    <w:rsid w:val="00454F00"/>
    <w:rsid w:val="004606C6"/>
    <w:rsid w:val="00466BBE"/>
    <w:rsid w:val="004714CB"/>
    <w:rsid w:val="004760DF"/>
    <w:rsid w:val="00476184"/>
    <w:rsid w:val="0048067E"/>
    <w:rsid w:val="00484C83"/>
    <w:rsid w:val="004874A0"/>
    <w:rsid w:val="00491D05"/>
    <w:rsid w:val="004A3014"/>
    <w:rsid w:val="004A4C67"/>
    <w:rsid w:val="004C0E6D"/>
    <w:rsid w:val="004C1A7F"/>
    <w:rsid w:val="004C5C88"/>
    <w:rsid w:val="004C635A"/>
    <w:rsid w:val="004C74FF"/>
    <w:rsid w:val="004C7522"/>
    <w:rsid w:val="004D1464"/>
    <w:rsid w:val="004D19A2"/>
    <w:rsid w:val="004D464B"/>
    <w:rsid w:val="004D4E72"/>
    <w:rsid w:val="004D4E9F"/>
    <w:rsid w:val="004D6457"/>
    <w:rsid w:val="004D7827"/>
    <w:rsid w:val="004E6AB5"/>
    <w:rsid w:val="004F109D"/>
    <w:rsid w:val="004F1700"/>
    <w:rsid w:val="004F1BA6"/>
    <w:rsid w:val="004F1F35"/>
    <w:rsid w:val="004F22EE"/>
    <w:rsid w:val="004F35C8"/>
    <w:rsid w:val="004F6367"/>
    <w:rsid w:val="004F748F"/>
    <w:rsid w:val="004F773D"/>
    <w:rsid w:val="00500BAC"/>
    <w:rsid w:val="00511E7A"/>
    <w:rsid w:val="00512F19"/>
    <w:rsid w:val="00513A91"/>
    <w:rsid w:val="00520471"/>
    <w:rsid w:val="0052136B"/>
    <w:rsid w:val="00532475"/>
    <w:rsid w:val="00532BEE"/>
    <w:rsid w:val="005332A2"/>
    <w:rsid w:val="0053376F"/>
    <w:rsid w:val="00536BDA"/>
    <w:rsid w:val="00537F12"/>
    <w:rsid w:val="00540D96"/>
    <w:rsid w:val="00540EE1"/>
    <w:rsid w:val="00541BDA"/>
    <w:rsid w:val="0054453C"/>
    <w:rsid w:val="005454B7"/>
    <w:rsid w:val="00545BDC"/>
    <w:rsid w:val="00547A42"/>
    <w:rsid w:val="00550ED0"/>
    <w:rsid w:val="00552106"/>
    <w:rsid w:val="00552225"/>
    <w:rsid w:val="00552B84"/>
    <w:rsid w:val="00560FD1"/>
    <w:rsid w:val="0056169E"/>
    <w:rsid w:val="00562551"/>
    <w:rsid w:val="005637FB"/>
    <w:rsid w:val="0056687C"/>
    <w:rsid w:val="00566F6A"/>
    <w:rsid w:val="005671C1"/>
    <w:rsid w:val="00572921"/>
    <w:rsid w:val="00573BB6"/>
    <w:rsid w:val="00574C9A"/>
    <w:rsid w:val="00576724"/>
    <w:rsid w:val="00577567"/>
    <w:rsid w:val="00577727"/>
    <w:rsid w:val="00577CB9"/>
    <w:rsid w:val="00580D82"/>
    <w:rsid w:val="00581742"/>
    <w:rsid w:val="005824CF"/>
    <w:rsid w:val="0058288F"/>
    <w:rsid w:val="00585526"/>
    <w:rsid w:val="00586789"/>
    <w:rsid w:val="00586BAB"/>
    <w:rsid w:val="00587AD5"/>
    <w:rsid w:val="005933C0"/>
    <w:rsid w:val="005A2D7A"/>
    <w:rsid w:val="005A2DE9"/>
    <w:rsid w:val="005A3E80"/>
    <w:rsid w:val="005A4AD5"/>
    <w:rsid w:val="005A71CD"/>
    <w:rsid w:val="005B0FD3"/>
    <w:rsid w:val="005B1EAE"/>
    <w:rsid w:val="005B3507"/>
    <w:rsid w:val="005B373F"/>
    <w:rsid w:val="005B564C"/>
    <w:rsid w:val="005B7173"/>
    <w:rsid w:val="005B769E"/>
    <w:rsid w:val="005C0AD5"/>
    <w:rsid w:val="005C0BEC"/>
    <w:rsid w:val="005C2328"/>
    <w:rsid w:val="005C4801"/>
    <w:rsid w:val="005C4868"/>
    <w:rsid w:val="005C4AC5"/>
    <w:rsid w:val="005D318A"/>
    <w:rsid w:val="005D3FEA"/>
    <w:rsid w:val="005D4A44"/>
    <w:rsid w:val="005D662E"/>
    <w:rsid w:val="005D6667"/>
    <w:rsid w:val="005D67D2"/>
    <w:rsid w:val="005E0DFF"/>
    <w:rsid w:val="005E4110"/>
    <w:rsid w:val="005E4284"/>
    <w:rsid w:val="005E7755"/>
    <w:rsid w:val="005F077F"/>
    <w:rsid w:val="005F4E04"/>
    <w:rsid w:val="005F6FF8"/>
    <w:rsid w:val="00600698"/>
    <w:rsid w:val="00601146"/>
    <w:rsid w:val="00603728"/>
    <w:rsid w:val="0060621E"/>
    <w:rsid w:val="00606748"/>
    <w:rsid w:val="00607590"/>
    <w:rsid w:val="00607C81"/>
    <w:rsid w:val="00610414"/>
    <w:rsid w:val="00614120"/>
    <w:rsid w:val="006141E8"/>
    <w:rsid w:val="0061509A"/>
    <w:rsid w:val="00615DD5"/>
    <w:rsid w:val="00617857"/>
    <w:rsid w:val="006217DB"/>
    <w:rsid w:val="006241C4"/>
    <w:rsid w:val="006259AF"/>
    <w:rsid w:val="00626031"/>
    <w:rsid w:val="00630460"/>
    <w:rsid w:val="00631EA3"/>
    <w:rsid w:val="00632486"/>
    <w:rsid w:val="006337E9"/>
    <w:rsid w:val="00633B61"/>
    <w:rsid w:val="00634E35"/>
    <w:rsid w:val="00637E07"/>
    <w:rsid w:val="00641370"/>
    <w:rsid w:val="00641412"/>
    <w:rsid w:val="00641FA1"/>
    <w:rsid w:val="00644D40"/>
    <w:rsid w:val="0064561F"/>
    <w:rsid w:val="006463B7"/>
    <w:rsid w:val="00650875"/>
    <w:rsid w:val="00652107"/>
    <w:rsid w:val="006521C7"/>
    <w:rsid w:val="006537BD"/>
    <w:rsid w:val="00654BD0"/>
    <w:rsid w:val="00655ADF"/>
    <w:rsid w:val="00656A74"/>
    <w:rsid w:val="00656C6B"/>
    <w:rsid w:val="00660599"/>
    <w:rsid w:val="00662CA7"/>
    <w:rsid w:val="0066310E"/>
    <w:rsid w:val="0066452C"/>
    <w:rsid w:val="006669FF"/>
    <w:rsid w:val="00674DE2"/>
    <w:rsid w:val="0067717E"/>
    <w:rsid w:val="00677786"/>
    <w:rsid w:val="00677F01"/>
    <w:rsid w:val="00683904"/>
    <w:rsid w:val="006841A8"/>
    <w:rsid w:val="00684F20"/>
    <w:rsid w:val="00687EBE"/>
    <w:rsid w:val="00691E6D"/>
    <w:rsid w:val="006A1ADA"/>
    <w:rsid w:val="006A3EA2"/>
    <w:rsid w:val="006A4429"/>
    <w:rsid w:val="006B1BB9"/>
    <w:rsid w:val="006B7D19"/>
    <w:rsid w:val="006C0FD7"/>
    <w:rsid w:val="006C1D06"/>
    <w:rsid w:val="006C36FB"/>
    <w:rsid w:val="006C5EF3"/>
    <w:rsid w:val="006C73CD"/>
    <w:rsid w:val="006D56A0"/>
    <w:rsid w:val="006D6F6C"/>
    <w:rsid w:val="006D7FF2"/>
    <w:rsid w:val="006E2606"/>
    <w:rsid w:val="006E3D88"/>
    <w:rsid w:val="006E56F5"/>
    <w:rsid w:val="006E6E09"/>
    <w:rsid w:val="006F7D0F"/>
    <w:rsid w:val="006F7D6F"/>
    <w:rsid w:val="00700746"/>
    <w:rsid w:val="0070661C"/>
    <w:rsid w:val="00707EA2"/>
    <w:rsid w:val="0071187C"/>
    <w:rsid w:val="00712C9E"/>
    <w:rsid w:val="00714461"/>
    <w:rsid w:val="00714784"/>
    <w:rsid w:val="00716651"/>
    <w:rsid w:val="00722F77"/>
    <w:rsid w:val="007234EC"/>
    <w:rsid w:val="00724AAC"/>
    <w:rsid w:val="0073059E"/>
    <w:rsid w:val="00733E6B"/>
    <w:rsid w:val="0073403F"/>
    <w:rsid w:val="0073531D"/>
    <w:rsid w:val="00740B69"/>
    <w:rsid w:val="00740CE2"/>
    <w:rsid w:val="00751397"/>
    <w:rsid w:val="0076669D"/>
    <w:rsid w:val="007675EF"/>
    <w:rsid w:val="007709F9"/>
    <w:rsid w:val="007720F9"/>
    <w:rsid w:val="00772F6B"/>
    <w:rsid w:val="00773CFA"/>
    <w:rsid w:val="00773DD6"/>
    <w:rsid w:val="00775127"/>
    <w:rsid w:val="00775B0D"/>
    <w:rsid w:val="007761BE"/>
    <w:rsid w:val="007776D5"/>
    <w:rsid w:val="00777A5E"/>
    <w:rsid w:val="00780214"/>
    <w:rsid w:val="00781053"/>
    <w:rsid w:val="007860CF"/>
    <w:rsid w:val="00790861"/>
    <w:rsid w:val="0079225D"/>
    <w:rsid w:val="007A3D41"/>
    <w:rsid w:val="007B10CF"/>
    <w:rsid w:val="007B2F34"/>
    <w:rsid w:val="007B3AE3"/>
    <w:rsid w:val="007B544A"/>
    <w:rsid w:val="007C01C1"/>
    <w:rsid w:val="007C15CE"/>
    <w:rsid w:val="007C180A"/>
    <w:rsid w:val="007C5C38"/>
    <w:rsid w:val="007D0644"/>
    <w:rsid w:val="007D189A"/>
    <w:rsid w:val="007D2432"/>
    <w:rsid w:val="007D3C31"/>
    <w:rsid w:val="007D5FC9"/>
    <w:rsid w:val="007D6E41"/>
    <w:rsid w:val="007E0904"/>
    <w:rsid w:val="007E4486"/>
    <w:rsid w:val="007E4780"/>
    <w:rsid w:val="007E482D"/>
    <w:rsid w:val="007E4919"/>
    <w:rsid w:val="007E701E"/>
    <w:rsid w:val="007E7DFA"/>
    <w:rsid w:val="007F0961"/>
    <w:rsid w:val="007F2567"/>
    <w:rsid w:val="007F6AF5"/>
    <w:rsid w:val="007F749C"/>
    <w:rsid w:val="0080001C"/>
    <w:rsid w:val="00800D57"/>
    <w:rsid w:val="00803055"/>
    <w:rsid w:val="008035FE"/>
    <w:rsid w:val="008051FA"/>
    <w:rsid w:val="00805F9C"/>
    <w:rsid w:val="00806A35"/>
    <w:rsid w:val="008072AB"/>
    <w:rsid w:val="00812AEB"/>
    <w:rsid w:val="00813F0F"/>
    <w:rsid w:val="00814C5F"/>
    <w:rsid w:val="00816AFE"/>
    <w:rsid w:val="00816D03"/>
    <w:rsid w:val="00817605"/>
    <w:rsid w:val="00820AA2"/>
    <w:rsid w:val="0082185B"/>
    <w:rsid w:val="00824D18"/>
    <w:rsid w:val="00824EA7"/>
    <w:rsid w:val="0082656B"/>
    <w:rsid w:val="00826B3E"/>
    <w:rsid w:val="00827545"/>
    <w:rsid w:val="008309F0"/>
    <w:rsid w:val="00831CC9"/>
    <w:rsid w:val="00833226"/>
    <w:rsid w:val="00833A2E"/>
    <w:rsid w:val="00834E9B"/>
    <w:rsid w:val="008351E3"/>
    <w:rsid w:val="00835B67"/>
    <w:rsid w:val="0083704F"/>
    <w:rsid w:val="00841994"/>
    <w:rsid w:val="00844836"/>
    <w:rsid w:val="00844C58"/>
    <w:rsid w:val="008461C0"/>
    <w:rsid w:val="00846EC5"/>
    <w:rsid w:val="008518C9"/>
    <w:rsid w:val="00855461"/>
    <w:rsid w:val="0086080F"/>
    <w:rsid w:val="00864791"/>
    <w:rsid w:val="00865F1A"/>
    <w:rsid w:val="00866EC8"/>
    <w:rsid w:val="00867DC7"/>
    <w:rsid w:val="00870AF3"/>
    <w:rsid w:val="0087382D"/>
    <w:rsid w:val="00873C55"/>
    <w:rsid w:val="008756D0"/>
    <w:rsid w:val="00875967"/>
    <w:rsid w:val="00877EBD"/>
    <w:rsid w:val="008827EB"/>
    <w:rsid w:val="00882B67"/>
    <w:rsid w:val="00882CB9"/>
    <w:rsid w:val="00884E61"/>
    <w:rsid w:val="00885739"/>
    <w:rsid w:val="00886404"/>
    <w:rsid w:val="00887A4D"/>
    <w:rsid w:val="008910EC"/>
    <w:rsid w:val="00891BA9"/>
    <w:rsid w:val="00893343"/>
    <w:rsid w:val="00893736"/>
    <w:rsid w:val="008958F9"/>
    <w:rsid w:val="008A00DE"/>
    <w:rsid w:val="008A12BF"/>
    <w:rsid w:val="008A2C91"/>
    <w:rsid w:val="008A2F44"/>
    <w:rsid w:val="008A4A57"/>
    <w:rsid w:val="008A4B9C"/>
    <w:rsid w:val="008A51F3"/>
    <w:rsid w:val="008A7664"/>
    <w:rsid w:val="008B168A"/>
    <w:rsid w:val="008B2C8D"/>
    <w:rsid w:val="008B3C06"/>
    <w:rsid w:val="008B3F40"/>
    <w:rsid w:val="008B4E09"/>
    <w:rsid w:val="008B4E79"/>
    <w:rsid w:val="008B52C9"/>
    <w:rsid w:val="008B54D4"/>
    <w:rsid w:val="008B756A"/>
    <w:rsid w:val="008B7CBD"/>
    <w:rsid w:val="008C24E5"/>
    <w:rsid w:val="008C5075"/>
    <w:rsid w:val="008C57EC"/>
    <w:rsid w:val="008D121D"/>
    <w:rsid w:val="008D36F8"/>
    <w:rsid w:val="008D68A3"/>
    <w:rsid w:val="008E0470"/>
    <w:rsid w:val="008E4BCA"/>
    <w:rsid w:val="008F149B"/>
    <w:rsid w:val="008F2137"/>
    <w:rsid w:val="008F2F07"/>
    <w:rsid w:val="008F3469"/>
    <w:rsid w:val="008F59E1"/>
    <w:rsid w:val="0090202E"/>
    <w:rsid w:val="009041F2"/>
    <w:rsid w:val="00904310"/>
    <w:rsid w:val="009121D3"/>
    <w:rsid w:val="00913361"/>
    <w:rsid w:val="00913DE5"/>
    <w:rsid w:val="00913E92"/>
    <w:rsid w:val="0091540B"/>
    <w:rsid w:val="0091612C"/>
    <w:rsid w:val="00917535"/>
    <w:rsid w:val="00917B2D"/>
    <w:rsid w:val="00920348"/>
    <w:rsid w:val="00921950"/>
    <w:rsid w:val="009226B5"/>
    <w:rsid w:val="009272D0"/>
    <w:rsid w:val="00931166"/>
    <w:rsid w:val="00931ABD"/>
    <w:rsid w:val="00937BF3"/>
    <w:rsid w:val="00943E02"/>
    <w:rsid w:val="00946C19"/>
    <w:rsid w:val="009510F2"/>
    <w:rsid w:val="00951D71"/>
    <w:rsid w:val="00952830"/>
    <w:rsid w:val="009537C9"/>
    <w:rsid w:val="00955183"/>
    <w:rsid w:val="00956D07"/>
    <w:rsid w:val="00963987"/>
    <w:rsid w:val="009677F4"/>
    <w:rsid w:val="00970010"/>
    <w:rsid w:val="00970E05"/>
    <w:rsid w:val="009732BB"/>
    <w:rsid w:val="00973443"/>
    <w:rsid w:val="00973E16"/>
    <w:rsid w:val="00977D65"/>
    <w:rsid w:val="00980B93"/>
    <w:rsid w:val="00984655"/>
    <w:rsid w:val="00985A1C"/>
    <w:rsid w:val="009861DB"/>
    <w:rsid w:val="00986E7E"/>
    <w:rsid w:val="00991874"/>
    <w:rsid w:val="0099231F"/>
    <w:rsid w:val="009927C2"/>
    <w:rsid w:val="00994DA3"/>
    <w:rsid w:val="00996195"/>
    <w:rsid w:val="009963E5"/>
    <w:rsid w:val="009A0B90"/>
    <w:rsid w:val="009A3246"/>
    <w:rsid w:val="009A4254"/>
    <w:rsid w:val="009A47DD"/>
    <w:rsid w:val="009A488E"/>
    <w:rsid w:val="009A5912"/>
    <w:rsid w:val="009B0047"/>
    <w:rsid w:val="009B107A"/>
    <w:rsid w:val="009B5854"/>
    <w:rsid w:val="009B63FC"/>
    <w:rsid w:val="009C07FF"/>
    <w:rsid w:val="009C272D"/>
    <w:rsid w:val="009C5209"/>
    <w:rsid w:val="009D7E84"/>
    <w:rsid w:val="009E0788"/>
    <w:rsid w:val="009E382F"/>
    <w:rsid w:val="009E5F12"/>
    <w:rsid w:val="009E7BBC"/>
    <w:rsid w:val="009F1EBB"/>
    <w:rsid w:val="009F523F"/>
    <w:rsid w:val="009F6190"/>
    <w:rsid w:val="009F677B"/>
    <w:rsid w:val="009F6BD7"/>
    <w:rsid w:val="009F76F0"/>
    <w:rsid w:val="00A00582"/>
    <w:rsid w:val="00A00B20"/>
    <w:rsid w:val="00A03A74"/>
    <w:rsid w:val="00A072BD"/>
    <w:rsid w:val="00A07F6B"/>
    <w:rsid w:val="00A07F85"/>
    <w:rsid w:val="00A105D3"/>
    <w:rsid w:val="00A1289D"/>
    <w:rsid w:val="00A12B7F"/>
    <w:rsid w:val="00A1608A"/>
    <w:rsid w:val="00A1679B"/>
    <w:rsid w:val="00A20C66"/>
    <w:rsid w:val="00A22E71"/>
    <w:rsid w:val="00A24B91"/>
    <w:rsid w:val="00A27C70"/>
    <w:rsid w:val="00A34B2B"/>
    <w:rsid w:val="00A35480"/>
    <w:rsid w:val="00A36415"/>
    <w:rsid w:val="00A4528D"/>
    <w:rsid w:val="00A45EF7"/>
    <w:rsid w:val="00A46E64"/>
    <w:rsid w:val="00A478FE"/>
    <w:rsid w:val="00A50897"/>
    <w:rsid w:val="00A54565"/>
    <w:rsid w:val="00A56F18"/>
    <w:rsid w:val="00A60D2F"/>
    <w:rsid w:val="00A71699"/>
    <w:rsid w:val="00A74059"/>
    <w:rsid w:val="00A7419B"/>
    <w:rsid w:val="00A761F3"/>
    <w:rsid w:val="00A762DF"/>
    <w:rsid w:val="00A76AFD"/>
    <w:rsid w:val="00A8353A"/>
    <w:rsid w:val="00A848A9"/>
    <w:rsid w:val="00A86589"/>
    <w:rsid w:val="00A86759"/>
    <w:rsid w:val="00A86845"/>
    <w:rsid w:val="00A90D11"/>
    <w:rsid w:val="00A922CF"/>
    <w:rsid w:val="00A92319"/>
    <w:rsid w:val="00A92795"/>
    <w:rsid w:val="00A97D65"/>
    <w:rsid w:val="00AA0A7F"/>
    <w:rsid w:val="00AA375F"/>
    <w:rsid w:val="00AA4B4B"/>
    <w:rsid w:val="00AA559B"/>
    <w:rsid w:val="00AA6338"/>
    <w:rsid w:val="00AA7A20"/>
    <w:rsid w:val="00AB0284"/>
    <w:rsid w:val="00AB02F9"/>
    <w:rsid w:val="00AB0D54"/>
    <w:rsid w:val="00AB286B"/>
    <w:rsid w:val="00AC020B"/>
    <w:rsid w:val="00AC1B56"/>
    <w:rsid w:val="00AC1DD3"/>
    <w:rsid w:val="00AC4348"/>
    <w:rsid w:val="00AC4B41"/>
    <w:rsid w:val="00AC4CA9"/>
    <w:rsid w:val="00AC600C"/>
    <w:rsid w:val="00AD1803"/>
    <w:rsid w:val="00AD6298"/>
    <w:rsid w:val="00AE1FD7"/>
    <w:rsid w:val="00AE24E4"/>
    <w:rsid w:val="00AE33E2"/>
    <w:rsid w:val="00AE41A5"/>
    <w:rsid w:val="00AE4E80"/>
    <w:rsid w:val="00AE4F67"/>
    <w:rsid w:val="00AE5907"/>
    <w:rsid w:val="00AE6483"/>
    <w:rsid w:val="00AF0472"/>
    <w:rsid w:val="00AF29B4"/>
    <w:rsid w:val="00AF37A2"/>
    <w:rsid w:val="00B004E1"/>
    <w:rsid w:val="00B0195F"/>
    <w:rsid w:val="00B028D3"/>
    <w:rsid w:val="00B02F98"/>
    <w:rsid w:val="00B03B44"/>
    <w:rsid w:val="00B0478B"/>
    <w:rsid w:val="00B0658B"/>
    <w:rsid w:val="00B066E6"/>
    <w:rsid w:val="00B108B9"/>
    <w:rsid w:val="00B10DDA"/>
    <w:rsid w:val="00B1197A"/>
    <w:rsid w:val="00B13F48"/>
    <w:rsid w:val="00B164D4"/>
    <w:rsid w:val="00B16C87"/>
    <w:rsid w:val="00B1724B"/>
    <w:rsid w:val="00B21CCE"/>
    <w:rsid w:val="00B23469"/>
    <w:rsid w:val="00B24E3E"/>
    <w:rsid w:val="00B30561"/>
    <w:rsid w:val="00B36E13"/>
    <w:rsid w:val="00B37B7A"/>
    <w:rsid w:val="00B408A1"/>
    <w:rsid w:val="00B40CD7"/>
    <w:rsid w:val="00B4150D"/>
    <w:rsid w:val="00B45216"/>
    <w:rsid w:val="00B47491"/>
    <w:rsid w:val="00B5107A"/>
    <w:rsid w:val="00B5127E"/>
    <w:rsid w:val="00B520E8"/>
    <w:rsid w:val="00B52C99"/>
    <w:rsid w:val="00B57F4B"/>
    <w:rsid w:val="00B610AC"/>
    <w:rsid w:val="00B61E0C"/>
    <w:rsid w:val="00B6215C"/>
    <w:rsid w:val="00B63E57"/>
    <w:rsid w:val="00B662ED"/>
    <w:rsid w:val="00B675B0"/>
    <w:rsid w:val="00B67747"/>
    <w:rsid w:val="00B67C27"/>
    <w:rsid w:val="00B713F4"/>
    <w:rsid w:val="00B73BFD"/>
    <w:rsid w:val="00B751B9"/>
    <w:rsid w:val="00B76867"/>
    <w:rsid w:val="00B777A6"/>
    <w:rsid w:val="00B841B0"/>
    <w:rsid w:val="00B8704D"/>
    <w:rsid w:val="00B93741"/>
    <w:rsid w:val="00B94E70"/>
    <w:rsid w:val="00B950FA"/>
    <w:rsid w:val="00B97D7E"/>
    <w:rsid w:val="00BA00A4"/>
    <w:rsid w:val="00BA06CD"/>
    <w:rsid w:val="00BB00C4"/>
    <w:rsid w:val="00BB1860"/>
    <w:rsid w:val="00BB2E5E"/>
    <w:rsid w:val="00BB4564"/>
    <w:rsid w:val="00BB56E4"/>
    <w:rsid w:val="00BC0817"/>
    <w:rsid w:val="00BC2C0C"/>
    <w:rsid w:val="00BC49D0"/>
    <w:rsid w:val="00BD54AC"/>
    <w:rsid w:val="00BE0E8F"/>
    <w:rsid w:val="00BE2D98"/>
    <w:rsid w:val="00BE6408"/>
    <w:rsid w:val="00BF0B67"/>
    <w:rsid w:val="00BF290A"/>
    <w:rsid w:val="00BF4B91"/>
    <w:rsid w:val="00BF5234"/>
    <w:rsid w:val="00BF624F"/>
    <w:rsid w:val="00BF73E8"/>
    <w:rsid w:val="00BF774B"/>
    <w:rsid w:val="00C00412"/>
    <w:rsid w:val="00C0118E"/>
    <w:rsid w:val="00C0309C"/>
    <w:rsid w:val="00C03373"/>
    <w:rsid w:val="00C0384C"/>
    <w:rsid w:val="00C044A9"/>
    <w:rsid w:val="00C0588B"/>
    <w:rsid w:val="00C100C6"/>
    <w:rsid w:val="00C1086C"/>
    <w:rsid w:val="00C10D78"/>
    <w:rsid w:val="00C11164"/>
    <w:rsid w:val="00C11FA0"/>
    <w:rsid w:val="00C1480F"/>
    <w:rsid w:val="00C15763"/>
    <w:rsid w:val="00C20198"/>
    <w:rsid w:val="00C22D1F"/>
    <w:rsid w:val="00C22D8A"/>
    <w:rsid w:val="00C24060"/>
    <w:rsid w:val="00C31D42"/>
    <w:rsid w:val="00C37CBE"/>
    <w:rsid w:val="00C425A7"/>
    <w:rsid w:val="00C43950"/>
    <w:rsid w:val="00C44728"/>
    <w:rsid w:val="00C46CE4"/>
    <w:rsid w:val="00C4712B"/>
    <w:rsid w:val="00C51267"/>
    <w:rsid w:val="00C53029"/>
    <w:rsid w:val="00C53483"/>
    <w:rsid w:val="00C57785"/>
    <w:rsid w:val="00C61417"/>
    <w:rsid w:val="00C617C7"/>
    <w:rsid w:val="00C644F5"/>
    <w:rsid w:val="00C666A3"/>
    <w:rsid w:val="00C66F44"/>
    <w:rsid w:val="00C6730C"/>
    <w:rsid w:val="00C71A7E"/>
    <w:rsid w:val="00C71B1B"/>
    <w:rsid w:val="00C72CA2"/>
    <w:rsid w:val="00C77C9F"/>
    <w:rsid w:val="00C8466B"/>
    <w:rsid w:val="00C86817"/>
    <w:rsid w:val="00C87007"/>
    <w:rsid w:val="00C90802"/>
    <w:rsid w:val="00C930C9"/>
    <w:rsid w:val="00C93E81"/>
    <w:rsid w:val="00C9674A"/>
    <w:rsid w:val="00CA1075"/>
    <w:rsid w:val="00CA1F04"/>
    <w:rsid w:val="00CA282E"/>
    <w:rsid w:val="00CA2AB7"/>
    <w:rsid w:val="00CA36C4"/>
    <w:rsid w:val="00CA3B81"/>
    <w:rsid w:val="00CA3F61"/>
    <w:rsid w:val="00CA54AA"/>
    <w:rsid w:val="00CA5A23"/>
    <w:rsid w:val="00CA7270"/>
    <w:rsid w:val="00CA7DC0"/>
    <w:rsid w:val="00CB2100"/>
    <w:rsid w:val="00CB230B"/>
    <w:rsid w:val="00CB2B23"/>
    <w:rsid w:val="00CC060A"/>
    <w:rsid w:val="00CC2828"/>
    <w:rsid w:val="00CC582E"/>
    <w:rsid w:val="00CC5D4E"/>
    <w:rsid w:val="00CD2F05"/>
    <w:rsid w:val="00CD3900"/>
    <w:rsid w:val="00CD3C40"/>
    <w:rsid w:val="00CD6108"/>
    <w:rsid w:val="00CD6534"/>
    <w:rsid w:val="00CD668F"/>
    <w:rsid w:val="00CD72ED"/>
    <w:rsid w:val="00CE262B"/>
    <w:rsid w:val="00CE27B3"/>
    <w:rsid w:val="00CF13D4"/>
    <w:rsid w:val="00CF2ED6"/>
    <w:rsid w:val="00CF3BB6"/>
    <w:rsid w:val="00CF6923"/>
    <w:rsid w:val="00D037A0"/>
    <w:rsid w:val="00D051B2"/>
    <w:rsid w:val="00D0523E"/>
    <w:rsid w:val="00D06BC8"/>
    <w:rsid w:val="00D071D3"/>
    <w:rsid w:val="00D07EE2"/>
    <w:rsid w:val="00D10872"/>
    <w:rsid w:val="00D12DA9"/>
    <w:rsid w:val="00D14D07"/>
    <w:rsid w:val="00D150AE"/>
    <w:rsid w:val="00D168C0"/>
    <w:rsid w:val="00D17E4A"/>
    <w:rsid w:val="00D21A88"/>
    <w:rsid w:val="00D23E7F"/>
    <w:rsid w:val="00D268BC"/>
    <w:rsid w:val="00D27866"/>
    <w:rsid w:val="00D326A5"/>
    <w:rsid w:val="00D34429"/>
    <w:rsid w:val="00D3582B"/>
    <w:rsid w:val="00D35F37"/>
    <w:rsid w:val="00D378E9"/>
    <w:rsid w:val="00D417F8"/>
    <w:rsid w:val="00D44694"/>
    <w:rsid w:val="00D46069"/>
    <w:rsid w:val="00D4722D"/>
    <w:rsid w:val="00D47B24"/>
    <w:rsid w:val="00D51E1E"/>
    <w:rsid w:val="00D54ACC"/>
    <w:rsid w:val="00D60E75"/>
    <w:rsid w:val="00D623A5"/>
    <w:rsid w:val="00D73F9D"/>
    <w:rsid w:val="00D74CE1"/>
    <w:rsid w:val="00D76247"/>
    <w:rsid w:val="00D7775A"/>
    <w:rsid w:val="00D81AAC"/>
    <w:rsid w:val="00D8569A"/>
    <w:rsid w:val="00D940B2"/>
    <w:rsid w:val="00D958BF"/>
    <w:rsid w:val="00D95BA8"/>
    <w:rsid w:val="00D9623F"/>
    <w:rsid w:val="00D96F15"/>
    <w:rsid w:val="00D9772E"/>
    <w:rsid w:val="00DA21F8"/>
    <w:rsid w:val="00DA2885"/>
    <w:rsid w:val="00DB1CA7"/>
    <w:rsid w:val="00DB40F4"/>
    <w:rsid w:val="00DB4AC0"/>
    <w:rsid w:val="00DB4E2E"/>
    <w:rsid w:val="00DB5F8B"/>
    <w:rsid w:val="00DB67B0"/>
    <w:rsid w:val="00DC1892"/>
    <w:rsid w:val="00DC65CB"/>
    <w:rsid w:val="00DC78FA"/>
    <w:rsid w:val="00DD27B3"/>
    <w:rsid w:val="00DD2F49"/>
    <w:rsid w:val="00DD3E97"/>
    <w:rsid w:val="00DE1482"/>
    <w:rsid w:val="00DE6280"/>
    <w:rsid w:val="00DE6DAB"/>
    <w:rsid w:val="00DE7A75"/>
    <w:rsid w:val="00DF2089"/>
    <w:rsid w:val="00DF3598"/>
    <w:rsid w:val="00DF3968"/>
    <w:rsid w:val="00DF3FAC"/>
    <w:rsid w:val="00DF4B10"/>
    <w:rsid w:val="00DF6451"/>
    <w:rsid w:val="00E00A32"/>
    <w:rsid w:val="00E00E7E"/>
    <w:rsid w:val="00E03D4A"/>
    <w:rsid w:val="00E10A36"/>
    <w:rsid w:val="00E10C48"/>
    <w:rsid w:val="00E10D40"/>
    <w:rsid w:val="00E11EB6"/>
    <w:rsid w:val="00E12A3C"/>
    <w:rsid w:val="00E13D9D"/>
    <w:rsid w:val="00E14ACF"/>
    <w:rsid w:val="00E15D8E"/>
    <w:rsid w:val="00E17623"/>
    <w:rsid w:val="00E206AB"/>
    <w:rsid w:val="00E24189"/>
    <w:rsid w:val="00E264CF"/>
    <w:rsid w:val="00E3115A"/>
    <w:rsid w:val="00E3158D"/>
    <w:rsid w:val="00E34E0B"/>
    <w:rsid w:val="00E34F24"/>
    <w:rsid w:val="00E352EA"/>
    <w:rsid w:val="00E3552D"/>
    <w:rsid w:val="00E35895"/>
    <w:rsid w:val="00E35D4E"/>
    <w:rsid w:val="00E408EE"/>
    <w:rsid w:val="00E40E65"/>
    <w:rsid w:val="00E41105"/>
    <w:rsid w:val="00E41779"/>
    <w:rsid w:val="00E43BF2"/>
    <w:rsid w:val="00E444A8"/>
    <w:rsid w:val="00E5541A"/>
    <w:rsid w:val="00E5566D"/>
    <w:rsid w:val="00E6359B"/>
    <w:rsid w:val="00E63C00"/>
    <w:rsid w:val="00E73A14"/>
    <w:rsid w:val="00E74140"/>
    <w:rsid w:val="00E75391"/>
    <w:rsid w:val="00E77F86"/>
    <w:rsid w:val="00E80534"/>
    <w:rsid w:val="00E8081A"/>
    <w:rsid w:val="00E901C4"/>
    <w:rsid w:val="00E90480"/>
    <w:rsid w:val="00E905DD"/>
    <w:rsid w:val="00E938AB"/>
    <w:rsid w:val="00E944D4"/>
    <w:rsid w:val="00E94BD2"/>
    <w:rsid w:val="00E9575F"/>
    <w:rsid w:val="00EA1302"/>
    <w:rsid w:val="00EA4114"/>
    <w:rsid w:val="00EA59C0"/>
    <w:rsid w:val="00EA7E36"/>
    <w:rsid w:val="00EB0B02"/>
    <w:rsid w:val="00EB0E9D"/>
    <w:rsid w:val="00EB203B"/>
    <w:rsid w:val="00EB42F0"/>
    <w:rsid w:val="00EB4328"/>
    <w:rsid w:val="00EB5F1B"/>
    <w:rsid w:val="00EC17A6"/>
    <w:rsid w:val="00EC5A06"/>
    <w:rsid w:val="00EC6F0A"/>
    <w:rsid w:val="00EC6F7B"/>
    <w:rsid w:val="00ED021B"/>
    <w:rsid w:val="00ED130D"/>
    <w:rsid w:val="00ED178F"/>
    <w:rsid w:val="00ED3C72"/>
    <w:rsid w:val="00ED636D"/>
    <w:rsid w:val="00ED6A6B"/>
    <w:rsid w:val="00ED7BB4"/>
    <w:rsid w:val="00EE37B9"/>
    <w:rsid w:val="00EE5C72"/>
    <w:rsid w:val="00EF1528"/>
    <w:rsid w:val="00EF363A"/>
    <w:rsid w:val="00EF41E8"/>
    <w:rsid w:val="00F00C1B"/>
    <w:rsid w:val="00F06A50"/>
    <w:rsid w:val="00F1058A"/>
    <w:rsid w:val="00F12F66"/>
    <w:rsid w:val="00F13D75"/>
    <w:rsid w:val="00F22002"/>
    <w:rsid w:val="00F2273B"/>
    <w:rsid w:val="00F22D05"/>
    <w:rsid w:val="00F345FF"/>
    <w:rsid w:val="00F34CD6"/>
    <w:rsid w:val="00F350B3"/>
    <w:rsid w:val="00F400FE"/>
    <w:rsid w:val="00F514CF"/>
    <w:rsid w:val="00F56F22"/>
    <w:rsid w:val="00F571D6"/>
    <w:rsid w:val="00F579A3"/>
    <w:rsid w:val="00F60BAB"/>
    <w:rsid w:val="00F62D00"/>
    <w:rsid w:val="00F63BF9"/>
    <w:rsid w:val="00F64357"/>
    <w:rsid w:val="00F64601"/>
    <w:rsid w:val="00F67EFB"/>
    <w:rsid w:val="00F704A8"/>
    <w:rsid w:val="00F73F03"/>
    <w:rsid w:val="00F752EB"/>
    <w:rsid w:val="00F76919"/>
    <w:rsid w:val="00F80333"/>
    <w:rsid w:val="00F80E88"/>
    <w:rsid w:val="00F8213D"/>
    <w:rsid w:val="00F82615"/>
    <w:rsid w:val="00F835BF"/>
    <w:rsid w:val="00F92E82"/>
    <w:rsid w:val="00F931D4"/>
    <w:rsid w:val="00F939E7"/>
    <w:rsid w:val="00F94E77"/>
    <w:rsid w:val="00F956B5"/>
    <w:rsid w:val="00F9725C"/>
    <w:rsid w:val="00FA5687"/>
    <w:rsid w:val="00FA573B"/>
    <w:rsid w:val="00FA7B84"/>
    <w:rsid w:val="00FB09BD"/>
    <w:rsid w:val="00FB112B"/>
    <w:rsid w:val="00FB13C2"/>
    <w:rsid w:val="00FC718E"/>
    <w:rsid w:val="00FC7233"/>
    <w:rsid w:val="00FC72B5"/>
    <w:rsid w:val="00FD061F"/>
    <w:rsid w:val="00FD0F00"/>
    <w:rsid w:val="00FD3993"/>
    <w:rsid w:val="00FD4762"/>
    <w:rsid w:val="00FE0695"/>
    <w:rsid w:val="00FE09DC"/>
    <w:rsid w:val="00FE4D98"/>
    <w:rsid w:val="00FE7EF7"/>
    <w:rsid w:val="00FF080A"/>
    <w:rsid w:val="00FF0CBA"/>
    <w:rsid w:val="00FF16E2"/>
    <w:rsid w:val="00FF3650"/>
    <w:rsid w:val="00FF7D3C"/>
    <w:rsid w:val="03541CED"/>
    <w:rsid w:val="03595555"/>
    <w:rsid w:val="03BD5AE4"/>
    <w:rsid w:val="04106624"/>
    <w:rsid w:val="0559183C"/>
    <w:rsid w:val="055D7939"/>
    <w:rsid w:val="056D55A3"/>
    <w:rsid w:val="05D9472B"/>
    <w:rsid w:val="08AC59F4"/>
    <w:rsid w:val="0988346A"/>
    <w:rsid w:val="09FA1DE2"/>
    <w:rsid w:val="0A4A209B"/>
    <w:rsid w:val="0AD16319"/>
    <w:rsid w:val="0BE45BD8"/>
    <w:rsid w:val="0C4735CD"/>
    <w:rsid w:val="0E1924B1"/>
    <w:rsid w:val="0EAC0C2F"/>
    <w:rsid w:val="0F8C4E54"/>
    <w:rsid w:val="0FD54A01"/>
    <w:rsid w:val="100625C1"/>
    <w:rsid w:val="10931233"/>
    <w:rsid w:val="109951E3"/>
    <w:rsid w:val="11415615"/>
    <w:rsid w:val="12016F10"/>
    <w:rsid w:val="122704B0"/>
    <w:rsid w:val="129E76B0"/>
    <w:rsid w:val="12A07EED"/>
    <w:rsid w:val="12AA1929"/>
    <w:rsid w:val="12D15108"/>
    <w:rsid w:val="13387E13"/>
    <w:rsid w:val="13BA5B9C"/>
    <w:rsid w:val="167650C8"/>
    <w:rsid w:val="167928B7"/>
    <w:rsid w:val="16F2564D"/>
    <w:rsid w:val="171C0087"/>
    <w:rsid w:val="17312619"/>
    <w:rsid w:val="191775ED"/>
    <w:rsid w:val="1A3A71B0"/>
    <w:rsid w:val="1BBE2F64"/>
    <w:rsid w:val="1BEC41F7"/>
    <w:rsid w:val="1BF27CFA"/>
    <w:rsid w:val="1CF71C0F"/>
    <w:rsid w:val="1D7414B2"/>
    <w:rsid w:val="1D864D41"/>
    <w:rsid w:val="1DD925F6"/>
    <w:rsid w:val="1E002D45"/>
    <w:rsid w:val="1EB51D82"/>
    <w:rsid w:val="1F784B5D"/>
    <w:rsid w:val="1FF64400"/>
    <w:rsid w:val="20213351"/>
    <w:rsid w:val="20C02160"/>
    <w:rsid w:val="219F63D1"/>
    <w:rsid w:val="21A34113"/>
    <w:rsid w:val="21D818E3"/>
    <w:rsid w:val="22E03145"/>
    <w:rsid w:val="238A3163"/>
    <w:rsid w:val="250F6255"/>
    <w:rsid w:val="268C272D"/>
    <w:rsid w:val="27D03788"/>
    <w:rsid w:val="282835C4"/>
    <w:rsid w:val="29A924E3"/>
    <w:rsid w:val="2A181417"/>
    <w:rsid w:val="2ABE1FBE"/>
    <w:rsid w:val="2B7D190E"/>
    <w:rsid w:val="2B8A00F2"/>
    <w:rsid w:val="2C6D3C9C"/>
    <w:rsid w:val="2CB76CC5"/>
    <w:rsid w:val="2DA059AB"/>
    <w:rsid w:val="2E25463C"/>
    <w:rsid w:val="2F3A598B"/>
    <w:rsid w:val="2F687BFA"/>
    <w:rsid w:val="30DC319E"/>
    <w:rsid w:val="31AC1C27"/>
    <w:rsid w:val="325925CC"/>
    <w:rsid w:val="33C702F3"/>
    <w:rsid w:val="33D25E81"/>
    <w:rsid w:val="355377A7"/>
    <w:rsid w:val="359202CF"/>
    <w:rsid w:val="366003CD"/>
    <w:rsid w:val="36B14C86"/>
    <w:rsid w:val="36E42DAC"/>
    <w:rsid w:val="386D6DD1"/>
    <w:rsid w:val="3B6C3370"/>
    <w:rsid w:val="3B8B7D39"/>
    <w:rsid w:val="3C5A141B"/>
    <w:rsid w:val="3DA610F5"/>
    <w:rsid w:val="3E235200"/>
    <w:rsid w:val="3E5315DD"/>
    <w:rsid w:val="3F8B194E"/>
    <w:rsid w:val="4021297B"/>
    <w:rsid w:val="410C28BC"/>
    <w:rsid w:val="41436921"/>
    <w:rsid w:val="41D659E7"/>
    <w:rsid w:val="42D71A17"/>
    <w:rsid w:val="43980E0E"/>
    <w:rsid w:val="441B1DD7"/>
    <w:rsid w:val="44B55D88"/>
    <w:rsid w:val="44D73F50"/>
    <w:rsid w:val="455E01CE"/>
    <w:rsid w:val="458D2861"/>
    <w:rsid w:val="474433F3"/>
    <w:rsid w:val="486378A9"/>
    <w:rsid w:val="48C77E38"/>
    <w:rsid w:val="48F51792"/>
    <w:rsid w:val="497D499A"/>
    <w:rsid w:val="497E0B2D"/>
    <w:rsid w:val="49B04D70"/>
    <w:rsid w:val="49DC532A"/>
    <w:rsid w:val="4ACA6D2B"/>
    <w:rsid w:val="4AFF1B0B"/>
    <w:rsid w:val="4B5824F7"/>
    <w:rsid w:val="4B695B51"/>
    <w:rsid w:val="4B6B706E"/>
    <w:rsid w:val="4D2E0433"/>
    <w:rsid w:val="4E564138"/>
    <w:rsid w:val="4FE237A9"/>
    <w:rsid w:val="50C80BF1"/>
    <w:rsid w:val="516A7EFA"/>
    <w:rsid w:val="51823496"/>
    <w:rsid w:val="518F318B"/>
    <w:rsid w:val="521265C8"/>
    <w:rsid w:val="529214B7"/>
    <w:rsid w:val="52CF1BE3"/>
    <w:rsid w:val="52F61D61"/>
    <w:rsid w:val="53313279"/>
    <w:rsid w:val="53FE0C17"/>
    <w:rsid w:val="542720D3"/>
    <w:rsid w:val="556B5310"/>
    <w:rsid w:val="55AF63B2"/>
    <w:rsid w:val="55F54236"/>
    <w:rsid w:val="5732516C"/>
    <w:rsid w:val="57534CD3"/>
    <w:rsid w:val="58A84F3A"/>
    <w:rsid w:val="595B6AA6"/>
    <w:rsid w:val="5B8F2A37"/>
    <w:rsid w:val="5BF154A0"/>
    <w:rsid w:val="5C4E28F2"/>
    <w:rsid w:val="5C7834CB"/>
    <w:rsid w:val="5CC26E3C"/>
    <w:rsid w:val="5E734892"/>
    <w:rsid w:val="5EE73FCE"/>
    <w:rsid w:val="6025035B"/>
    <w:rsid w:val="603E3007"/>
    <w:rsid w:val="604A33D1"/>
    <w:rsid w:val="6074799E"/>
    <w:rsid w:val="60BC7638"/>
    <w:rsid w:val="60F375C4"/>
    <w:rsid w:val="62A56FE4"/>
    <w:rsid w:val="62B45479"/>
    <w:rsid w:val="64354398"/>
    <w:rsid w:val="649317EA"/>
    <w:rsid w:val="64BB489D"/>
    <w:rsid w:val="66246472"/>
    <w:rsid w:val="66522FDF"/>
    <w:rsid w:val="66BA2932"/>
    <w:rsid w:val="67F228C3"/>
    <w:rsid w:val="683E7CBF"/>
    <w:rsid w:val="68585908"/>
    <w:rsid w:val="68D04739"/>
    <w:rsid w:val="6A1C70E9"/>
    <w:rsid w:val="6A3D7B02"/>
    <w:rsid w:val="6B024FE4"/>
    <w:rsid w:val="6B4F3F91"/>
    <w:rsid w:val="6C2E3BA6"/>
    <w:rsid w:val="6C604A30"/>
    <w:rsid w:val="6D350F65"/>
    <w:rsid w:val="6D3E606B"/>
    <w:rsid w:val="6DFF1C9E"/>
    <w:rsid w:val="6E91041D"/>
    <w:rsid w:val="6EA91C0A"/>
    <w:rsid w:val="6FCC5BB0"/>
    <w:rsid w:val="706758D9"/>
    <w:rsid w:val="71B06EB2"/>
    <w:rsid w:val="71C1726B"/>
    <w:rsid w:val="71C8684B"/>
    <w:rsid w:val="739E2EC6"/>
    <w:rsid w:val="750C4CA1"/>
    <w:rsid w:val="758343B0"/>
    <w:rsid w:val="76944BF2"/>
    <w:rsid w:val="772C162A"/>
    <w:rsid w:val="775A7F45"/>
    <w:rsid w:val="79154129"/>
    <w:rsid w:val="79823710"/>
    <w:rsid w:val="7A0B33E2"/>
    <w:rsid w:val="7A4A42A1"/>
    <w:rsid w:val="7C2F7ACB"/>
    <w:rsid w:val="7D4D6EDE"/>
    <w:rsid w:val="7DE14F1D"/>
    <w:rsid w:val="7DF52776"/>
    <w:rsid w:val="7DF76C7F"/>
    <w:rsid w:val="7E21356B"/>
    <w:rsid w:val="7F274AF4"/>
    <w:rsid w:val="7FDB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autoRedefine/>
    <w:qFormat/>
    <w:uiPriority w:val="9"/>
    <w:pPr>
      <w:keepNext/>
      <w:keepLines/>
      <w:spacing w:before="340" w:after="33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1"/>
    <w:autoRedefine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link w:val="19"/>
    <w:autoRedefine/>
    <w:qFormat/>
    <w:uiPriority w:val="1"/>
    <w:pPr>
      <w:autoSpaceDE w:val="0"/>
      <w:autoSpaceDN w:val="0"/>
      <w:ind w:left="480" w:hanging="360"/>
      <w:jc w:val="left"/>
    </w:pPr>
    <w:rPr>
      <w:rFonts w:ascii="宋体" w:hAnsi="宋体" w:eastAsia="宋体" w:cs="宋体"/>
      <w:kern w:val="0"/>
      <w:szCs w:val="21"/>
      <w:lang w:val="zh-CN" w:bidi="zh-CN"/>
    </w:rPr>
  </w:style>
  <w:style w:type="paragraph" w:styleId="5">
    <w:name w:val="Plain Text"/>
    <w:basedOn w:val="1"/>
    <w:link w:val="22"/>
    <w:autoRedefine/>
    <w:qFormat/>
    <w:uiPriority w:val="0"/>
    <w:rPr>
      <w:rFonts w:ascii="宋体" w:hAnsi="Courier New" w:eastAsia="宋体" w:cs="Courier New"/>
      <w:szCs w:val="21"/>
    </w:rPr>
  </w:style>
  <w:style w:type="paragraph" w:styleId="6">
    <w:name w:val="Balloon Text"/>
    <w:basedOn w:val="1"/>
    <w:link w:val="32"/>
    <w:autoRedefine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Subtitle"/>
    <w:basedOn w:val="1"/>
    <w:next w:val="1"/>
    <w:link w:val="24"/>
    <w:autoRedefine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10">
    <w:name w:val="Normal (Web)"/>
    <w:autoRedefine/>
    <w:qFormat/>
    <w:uiPriority w:val="99"/>
    <w:pPr>
      <w:widowControl w:val="0"/>
      <w:spacing w:before="100" w:beforeAutospacing="1" w:after="100" w:afterAutospacing="1"/>
    </w:pPr>
    <w:rPr>
      <w:rFonts w:ascii="宋体" w:hAnsi="Times New Roman" w:eastAsia="宋体" w:cs="Times New Roman"/>
      <w:kern w:val="2"/>
      <w:sz w:val="24"/>
      <w:szCs w:val="20"/>
      <w:lang w:val="en-US" w:eastAsia="zh-CN" w:bidi="ar-SA"/>
    </w:rPr>
  </w:style>
  <w:style w:type="table" w:styleId="12">
    <w:name w:val="Table Grid"/>
    <w:basedOn w:val="11"/>
    <w:autoRedefine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4">
    <w:name w:val="Hyperlink"/>
    <w:basedOn w:val="13"/>
    <w:autoRedefine/>
    <w:unhideWhenUsed/>
    <w:qFormat/>
    <w:uiPriority w:val="99"/>
    <w:rPr>
      <w:color w:val="0000FF" w:themeColor="hyperlink"/>
      <w:u w:val="single"/>
    </w:rPr>
  </w:style>
  <w:style w:type="character" w:customStyle="1" w:styleId="15">
    <w:name w:val="页眉 Char"/>
    <w:basedOn w:val="13"/>
    <w:link w:val="8"/>
    <w:autoRedefine/>
    <w:qFormat/>
    <w:uiPriority w:val="99"/>
    <w:rPr>
      <w:sz w:val="18"/>
      <w:szCs w:val="18"/>
    </w:rPr>
  </w:style>
  <w:style w:type="character" w:customStyle="1" w:styleId="16">
    <w:name w:val="页脚 Char"/>
    <w:basedOn w:val="13"/>
    <w:link w:val="7"/>
    <w:autoRedefine/>
    <w:qFormat/>
    <w:uiPriority w:val="99"/>
    <w:rPr>
      <w:sz w:val="18"/>
      <w:szCs w:val="18"/>
    </w:rPr>
  </w:style>
  <w:style w:type="paragraph" w:customStyle="1" w:styleId="17">
    <w:name w:val="_Style 10"/>
    <w:basedOn w:val="1"/>
    <w:next w:val="18"/>
    <w:autoRedefine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styleId="18">
    <w:name w:val="List Paragraph"/>
    <w:basedOn w:val="1"/>
    <w:link w:val="33"/>
    <w:autoRedefine/>
    <w:qFormat/>
    <w:uiPriority w:val="99"/>
    <w:pPr>
      <w:ind w:firstLine="420" w:firstLineChars="200"/>
    </w:pPr>
  </w:style>
  <w:style w:type="character" w:customStyle="1" w:styleId="19">
    <w:name w:val="正文文本 Char"/>
    <w:basedOn w:val="13"/>
    <w:link w:val="4"/>
    <w:autoRedefine/>
    <w:qFormat/>
    <w:uiPriority w:val="1"/>
    <w:rPr>
      <w:rFonts w:ascii="宋体" w:hAnsi="宋体" w:eastAsia="宋体" w:cs="宋体"/>
      <w:kern w:val="0"/>
      <w:szCs w:val="21"/>
      <w:lang w:val="zh-CN" w:bidi="zh-CN"/>
    </w:rPr>
  </w:style>
  <w:style w:type="character" w:customStyle="1" w:styleId="20">
    <w:name w:val="标题 2 Char"/>
    <w:basedOn w:val="13"/>
    <w:autoRedefine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1">
    <w:name w:val="标题 2 Char1"/>
    <w:basedOn w:val="13"/>
    <w:link w:val="3"/>
    <w:autoRedefine/>
    <w:qFormat/>
    <w:locked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2">
    <w:name w:val="纯文本 Char"/>
    <w:basedOn w:val="13"/>
    <w:link w:val="5"/>
    <w:autoRedefine/>
    <w:qFormat/>
    <w:uiPriority w:val="0"/>
    <w:rPr>
      <w:rFonts w:ascii="宋体" w:hAnsi="Courier New" w:eastAsia="宋体" w:cs="Courier New"/>
      <w:szCs w:val="21"/>
    </w:rPr>
  </w:style>
  <w:style w:type="character" w:customStyle="1" w:styleId="23">
    <w:name w:val="NormalCharacter"/>
    <w:autoRedefine/>
    <w:qFormat/>
    <w:uiPriority w:val="0"/>
    <w:rPr>
      <w:rFonts w:ascii="Times New Roman" w:hAnsi="Times New Roman" w:eastAsia="宋体"/>
    </w:rPr>
  </w:style>
  <w:style w:type="character" w:customStyle="1" w:styleId="24">
    <w:name w:val="副标题 Char"/>
    <w:basedOn w:val="13"/>
    <w:link w:val="9"/>
    <w:autoRedefine/>
    <w:qFormat/>
    <w:uiPriority w:val="11"/>
    <w:rPr>
      <w:b/>
      <w:bCs/>
      <w:kern w:val="28"/>
      <w:sz w:val="32"/>
      <w:szCs w:val="32"/>
    </w:rPr>
  </w:style>
  <w:style w:type="paragraph" w:customStyle="1" w:styleId="25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kern w:val="0"/>
      <w:sz w:val="24"/>
      <w:szCs w:val="24"/>
      <w:lang w:val="en-US" w:eastAsia="zh-CN" w:bidi="ar-SA"/>
    </w:rPr>
  </w:style>
  <w:style w:type="paragraph" w:customStyle="1" w:styleId="26">
    <w:name w:val="正文 A A"/>
    <w:autoRedefine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ascii="Helvetica Neue" w:hAnsi="Helvetica Neue" w:eastAsia="Helvetica Neue" w:cs="Helvetica Neue"/>
      <w:color w:val="000000"/>
      <w:kern w:val="0"/>
      <w:sz w:val="22"/>
      <w:szCs w:val="22"/>
      <w:u w:color="000000"/>
      <w:lang w:val="en-US" w:eastAsia="zh-CN" w:bidi="ar-SA"/>
    </w:rPr>
  </w:style>
  <w:style w:type="character" w:customStyle="1" w:styleId="27">
    <w:name w:val="标题 1 Char"/>
    <w:basedOn w:val="13"/>
    <w:link w:val="2"/>
    <w:autoRedefine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28">
    <w:name w:val="列出段落1"/>
    <w:basedOn w:val="1"/>
    <w:autoRedefine/>
    <w:qFormat/>
    <w:uiPriority w:val="99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customStyle="1" w:styleId="29">
    <w:name w:val="Body text|1"/>
    <w:basedOn w:val="1"/>
    <w:autoRedefine/>
    <w:qFormat/>
    <w:uiPriority w:val="0"/>
    <w:pPr>
      <w:spacing w:after="140"/>
      <w:ind w:firstLine="300"/>
    </w:pPr>
    <w:rPr>
      <w:rFonts w:ascii="Times New Roman" w:hAnsi="Times New Roman" w:eastAsia="宋体" w:cs="Times New Roman"/>
      <w:sz w:val="18"/>
      <w:szCs w:val="18"/>
    </w:rPr>
  </w:style>
  <w:style w:type="paragraph" w:customStyle="1" w:styleId="30">
    <w:name w:val="Body text|2"/>
    <w:basedOn w:val="1"/>
    <w:autoRedefine/>
    <w:qFormat/>
    <w:uiPriority w:val="0"/>
    <w:pPr>
      <w:spacing w:after="140"/>
      <w:ind w:firstLine="300"/>
    </w:pPr>
    <w:rPr>
      <w:rFonts w:ascii="宋体" w:hAnsi="宋体" w:eastAsia="宋体" w:cs="宋体"/>
      <w:sz w:val="18"/>
      <w:szCs w:val="18"/>
      <w:lang w:val="zh-TW" w:eastAsia="zh-TW" w:bidi="zh-TW"/>
    </w:rPr>
  </w:style>
  <w:style w:type="paragraph" w:customStyle="1" w:styleId="31">
    <w:name w:val="正文 A"/>
    <w:autoRedefine/>
    <w:qFormat/>
    <w:uiPriority w:val="0"/>
    <w:pPr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32">
    <w:name w:val="批注框文本 Char"/>
    <w:basedOn w:val="13"/>
    <w:link w:val="6"/>
    <w:autoRedefine/>
    <w:semiHidden/>
    <w:qFormat/>
    <w:uiPriority w:val="99"/>
    <w:rPr>
      <w:sz w:val="18"/>
      <w:szCs w:val="18"/>
    </w:rPr>
  </w:style>
  <w:style w:type="character" w:customStyle="1" w:styleId="33">
    <w:name w:val="列出段落 Char"/>
    <w:basedOn w:val="13"/>
    <w:link w:val="18"/>
    <w:autoRedefine/>
    <w:qFormat/>
    <w:uiPriority w:val="34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1554</Words>
  <Characters>1668</Characters>
  <Lines>12</Lines>
  <Paragraphs>3</Paragraphs>
  <TotalTime>17</TotalTime>
  <ScaleCrop>false</ScaleCrop>
  <LinksUpToDate>false</LinksUpToDate>
  <CharactersWithSpaces>1864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2012-09-27T08:18:00Z</dcterms:created>
  <dc:creator>任毅</dc:creator>
  <cp:lastModifiedBy>李甜</cp:lastModifiedBy>
  <cp:lastPrinted>2026-10-15T06:57:13Z</cp:lastPrinted>
  <dcterms:modified xsi:type="dcterms:W3CDTF">2026-10-15T07:04:55Z</dcterms:modified>
  <cp:revision>840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2F42DFF4F8224781AF475441EDF8196C_12</vt:lpwstr>
  </property>
  <property fmtid="{D5CDD505-2E9C-101B-9397-08002B2CF9AE}" pid="4" name="KSOTemplateDocerSaveRecord">
    <vt:lpwstr>eyJoZGlkIjoiYTIxYzhiOWQ5MTgxN2QwY2EyNTY1ZmZkOGUyNWYwYmMifQ==</vt:lpwstr>
  </property>
</Properties>
</file>